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0" w:type="dxa"/>
        <w:tblInd w:w="-592" w:type="dxa"/>
        <w:tblLook w:val="0000"/>
      </w:tblPr>
      <w:tblGrid>
        <w:gridCol w:w="3986"/>
        <w:gridCol w:w="6074"/>
      </w:tblGrid>
      <w:tr w:rsidR="00000000">
        <w:tc>
          <w:tcPr>
            <w:tcW w:w="3986" w:type="dxa"/>
          </w:tcPr>
          <w:p w:rsidR="00000000" w:rsidRDefault="00C1082B">
            <w:pPr>
              <w:jc w:val="center"/>
              <w:rPr>
                <w:rFonts w:ascii="Times New Roman" w:hAnsi="Times New Roman"/>
                <w:b/>
                <w:bCs/>
                <w:sz w:val="26"/>
                <w:szCs w:val="26"/>
                <w:lang w:val="pt-BR"/>
              </w:rPr>
            </w:pPr>
            <w:r>
              <w:rPr>
                <w:rFonts w:ascii="Times New Roman" w:hAnsi="Times New Roman"/>
                <w:b/>
                <w:bCs/>
                <w:sz w:val="26"/>
                <w:szCs w:val="26"/>
                <w:lang w:val="pt-BR"/>
              </w:rPr>
              <w:t>BỘ GIÁO DỤC VÀ ĐÀO TẠO</w:t>
            </w:r>
          </w:p>
          <w:p w:rsidR="00000000" w:rsidRDefault="00C1082B">
            <w:pPr>
              <w:jc w:val="center"/>
              <w:rPr>
                <w:rFonts w:ascii="Times New Roman" w:hAnsi="Times New Roman"/>
                <w:sz w:val="26"/>
                <w:szCs w:val="26"/>
              </w:rPr>
            </w:pPr>
            <w:r>
              <w:rPr>
                <w:rFonts w:ascii="Times New Roman" w:hAnsi="Times New Roman"/>
                <w:sz w:val="26"/>
                <w:szCs w:val="26"/>
              </w:rPr>
              <w:t>————————</w:t>
            </w:r>
          </w:p>
          <w:p w:rsidR="00000000" w:rsidRDefault="00C1082B">
            <w:pPr>
              <w:jc w:val="both"/>
              <w:rPr>
                <w:rFonts w:ascii="Times New Roman" w:hAnsi="Times New Roman"/>
              </w:rPr>
            </w:pPr>
            <w:r>
              <w:rPr>
                <w:rFonts w:ascii="Times New Roman" w:hAnsi="Times New Roman"/>
              </w:rPr>
              <w:t xml:space="preserve">    Số:  04 /2011/TT-BGDĐT</w:t>
            </w:r>
          </w:p>
        </w:tc>
        <w:tc>
          <w:tcPr>
            <w:tcW w:w="6074" w:type="dxa"/>
          </w:tcPr>
          <w:p w:rsidR="00000000" w:rsidRDefault="00C1082B">
            <w:pPr>
              <w:jc w:val="center"/>
              <w:rPr>
                <w:rFonts w:ascii="Times New Roman" w:hAnsi="Times New Roman"/>
                <w:b/>
                <w:bCs/>
                <w:sz w:val="26"/>
                <w:szCs w:val="26"/>
              </w:rPr>
            </w:pPr>
            <w:r>
              <w:rPr>
                <w:rFonts w:ascii="Times New Roman" w:hAnsi="Times New Roman"/>
                <w:b/>
                <w:bCs/>
                <w:sz w:val="26"/>
                <w:szCs w:val="26"/>
              </w:rPr>
              <w:t xml:space="preserve">CỘNG HOÀ XÃ HỘI CHỦ NGHĨA VIỆT </w:t>
            </w:r>
            <w:smartTag w:uri="urn:schemas-microsoft-com:office:smarttags" w:element="country-region">
              <w:smartTag w:uri="urn:schemas-microsoft-com:office:smarttags" w:element="place">
                <w:r>
                  <w:rPr>
                    <w:rFonts w:ascii="Times New Roman" w:hAnsi="Times New Roman"/>
                    <w:b/>
                    <w:bCs/>
                    <w:sz w:val="26"/>
                    <w:szCs w:val="26"/>
                  </w:rPr>
                  <w:t>NAM</w:t>
                </w:r>
              </w:smartTag>
            </w:smartTag>
          </w:p>
          <w:p w:rsidR="00000000" w:rsidRDefault="00C1082B">
            <w:pPr>
              <w:jc w:val="center"/>
              <w:rPr>
                <w:rFonts w:ascii="Times New Roman" w:hAnsi="Times New Roman"/>
                <w:b/>
                <w:bCs/>
                <w:sz w:val="28"/>
                <w:szCs w:val="28"/>
              </w:rPr>
            </w:pPr>
            <w:r>
              <w:rPr>
                <w:rFonts w:ascii="Times New Roman" w:hAnsi="Times New Roman"/>
                <w:b/>
                <w:bCs/>
                <w:sz w:val="28"/>
                <w:szCs w:val="28"/>
              </w:rPr>
              <w:t>Độc lập - Tự do - Hạnh phúc</w:t>
            </w:r>
          </w:p>
          <w:p w:rsidR="00000000" w:rsidRDefault="00C1082B">
            <w:pPr>
              <w:jc w:val="center"/>
              <w:rPr>
                <w:rFonts w:ascii="Times New Roman" w:hAnsi="Times New Roman"/>
                <w:sz w:val="28"/>
                <w:szCs w:val="28"/>
              </w:rPr>
            </w:pPr>
            <w:r>
              <w:rPr>
                <w:rFonts w:ascii="Times New Roman" w:hAnsi="Times New Roman"/>
                <w:sz w:val="28"/>
                <w:szCs w:val="28"/>
              </w:rPr>
              <w:t>———————</w:t>
            </w:r>
          </w:p>
          <w:p w:rsidR="00000000" w:rsidRDefault="00C1082B">
            <w:pPr>
              <w:jc w:val="center"/>
              <w:rPr>
                <w:rFonts w:ascii="Times New Roman" w:hAnsi="Times New Roman"/>
                <w:i/>
                <w:iCs/>
              </w:rPr>
            </w:pPr>
            <w:r>
              <w:rPr>
                <w:rFonts w:ascii="Times New Roman" w:hAnsi="Times New Roman"/>
                <w:sz w:val="28"/>
                <w:szCs w:val="28"/>
              </w:rPr>
              <w:t xml:space="preserve">                   </w:t>
            </w:r>
            <w:r>
              <w:rPr>
                <w:rFonts w:ascii="Times New Roman" w:hAnsi="Times New Roman"/>
                <w:i/>
                <w:iCs/>
                <w:sz w:val="28"/>
                <w:szCs w:val="28"/>
              </w:rPr>
              <w:t>Hà Nội, ngày 28  tháng  1 năm 2011</w:t>
            </w:r>
          </w:p>
        </w:tc>
      </w:tr>
    </w:tbl>
    <w:p w:rsidR="00000000" w:rsidRDefault="00C1082B">
      <w:pPr>
        <w:spacing w:line="280" w:lineRule="atLeast"/>
        <w:rPr>
          <w:rFonts w:ascii="Times New Roman" w:hAnsi="Times New Roman"/>
          <w:b/>
          <w:bCs/>
          <w:sz w:val="28"/>
          <w:szCs w:val="28"/>
        </w:rPr>
      </w:pPr>
    </w:p>
    <w:p w:rsidR="00000000" w:rsidRDefault="00C1082B">
      <w:pPr>
        <w:spacing w:line="280" w:lineRule="atLeast"/>
        <w:jc w:val="center"/>
        <w:rPr>
          <w:rFonts w:ascii="Times New Roman" w:hAnsi="Times New Roman"/>
          <w:b/>
          <w:bCs/>
          <w:sz w:val="28"/>
          <w:szCs w:val="28"/>
        </w:rPr>
      </w:pPr>
      <w:r>
        <w:rPr>
          <w:rFonts w:ascii="Times New Roman" w:hAnsi="Times New Roman"/>
          <w:b/>
          <w:bCs/>
          <w:sz w:val="28"/>
          <w:szCs w:val="28"/>
        </w:rPr>
        <w:t xml:space="preserve">THÔNG TƯ </w:t>
      </w:r>
    </w:p>
    <w:p w:rsidR="00000000" w:rsidRDefault="00C1082B">
      <w:pPr>
        <w:spacing w:line="280" w:lineRule="atLeast"/>
        <w:jc w:val="center"/>
        <w:rPr>
          <w:rFonts w:ascii="Times New Roman" w:hAnsi="Times New Roman"/>
          <w:b/>
          <w:bCs/>
          <w:sz w:val="28"/>
          <w:szCs w:val="28"/>
        </w:rPr>
      </w:pPr>
      <w:r>
        <w:rPr>
          <w:rFonts w:ascii="Times New Roman" w:hAnsi="Times New Roman"/>
          <w:b/>
          <w:bCs/>
          <w:sz w:val="28"/>
          <w:szCs w:val="28"/>
        </w:rPr>
        <w:t>Ban hành Quy định việc biên soạn, lựa chọn, thẩm định, duyệt</w:t>
      </w:r>
      <w:r>
        <w:rPr>
          <w:rFonts w:ascii="Times New Roman" w:hAnsi="Times New Roman"/>
          <w:b/>
          <w:bCs/>
          <w:sz w:val="28"/>
          <w:szCs w:val="28"/>
        </w:rPr>
        <w:t xml:space="preserve"> và sử dụng </w:t>
      </w:r>
    </w:p>
    <w:p w:rsidR="00000000" w:rsidRDefault="00C1082B">
      <w:pPr>
        <w:spacing w:line="280" w:lineRule="atLeast"/>
        <w:jc w:val="center"/>
        <w:rPr>
          <w:rFonts w:ascii="Times New Roman" w:hAnsi="Times New Roman"/>
          <w:b/>
          <w:bCs/>
          <w:sz w:val="28"/>
          <w:szCs w:val="28"/>
        </w:rPr>
      </w:pPr>
      <w:r>
        <w:rPr>
          <w:rFonts w:ascii="Times New Roman" w:hAnsi="Times New Roman"/>
          <w:b/>
          <w:bCs/>
          <w:sz w:val="28"/>
          <w:szCs w:val="28"/>
        </w:rPr>
        <w:t>giáo trình giáo dục đại học</w:t>
      </w:r>
    </w:p>
    <w:p w:rsidR="00000000" w:rsidRDefault="00C1082B">
      <w:pPr>
        <w:spacing w:line="280" w:lineRule="atLeast"/>
        <w:jc w:val="center"/>
        <w:rPr>
          <w:rFonts w:ascii="Times New Roman" w:hAnsi="Times New Roman"/>
          <w:sz w:val="28"/>
          <w:szCs w:val="28"/>
        </w:rPr>
      </w:pPr>
      <w:r>
        <w:rPr>
          <w:rFonts w:ascii="Times New Roman" w:hAnsi="Times New Roman"/>
          <w:sz w:val="28"/>
          <w:szCs w:val="28"/>
        </w:rPr>
        <w:t>_________________________</w:t>
      </w:r>
    </w:p>
    <w:p w:rsidR="00000000" w:rsidRDefault="00C1082B">
      <w:pPr>
        <w:spacing w:line="280" w:lineRule="atLeast"/>
        <w:jc w:val="center"/>
        <w:rPr>
          <w:rFonts w:ascii="Times New Roman" w:hAnsi="Times New Roman"/>
          <w:sz w:val="28"/>
          <w:szCs w:val="28"/>
        </w:rPr>
      </w:pPr>
    </w:p>
    <w:p w:rsidR="00000000" w:rsidRDefault="00C1082B">
      <w:pPr>
        <w:spacing w:before="120" w:line="280" w:lineRule="atLeast"/>
        <w:jc w:val="both"/>
        <w:rPr>
          <w:rFonts w:ascii="Times New Roman" w:hAnsi="Times New Roman"/>
          <w:b/>
          <w:bCs/>
          <w:sz w:val="28"/>
          <w:szCs w:val="28"/>
        </w:rPr>
      </w:pPr>
      <w:r>
        <w:rPr>
          <w:rFonts w:ascii="Times New Roman" w:hAnsi="Times New Roman"/>
          <w:b/>
          <w:bCs/>
        </w:rPr>
        <w:tab/>
      </w:r>
      <w:r>
        <w:rPr>
          <w:rFonts w:ascii="Times New Roman" w:hAnsi="Times New Roman"/>
          <w:sz w:val="28"/>
          <w:szCs w:val="28"/>
        </w:rPr>
        <w:t>Căn cứ Nghị định số 178/2007/NĐ-CP ngày 03 tháng 12 năm 2007 của Chính phủ quy định chức năng, nhiệm vụ, quyền hạn và cơ cấu tổ chức của Bộ, cơ quan ngang Bộ;</w:t>
      </w:r>
    </w:p>
    <w:p w:rsidR="00000000" w:rsidRDefault="00C1082B">
      <w:pPr>
        <w:spacing w:before="120" w:line="280" w:lineRule="atLeast"/>
        <w:ind w:firstLine="720"/>
        <w:jc w:val="both"/>
        <w:rPr>
          <w:rFonts w:ascii="Times New Roman" w:hAnsi="Times New Roman"/>
          <w:sz w:val="28"/>
          <w:szCs w:val="28"/>
        </w:rPr>
      </w:pPr>
      <w:r>
        <w:rPr>
          <w:rFonts w:ascii="Times New Roman" w:hAnsi="Times New Roman"/>
          <w:sz w:val="28"/>
          <w:szCs w:val="28"/>
        </w:rPr>
        <w:t>Căn cứ Nghị định số 32/2008/</w:t>
      </w:r>
      <w:r>
        <w:rPr>
          <w:rFonts w:ascii="Times New Roman" w:hAnsi="Times New Roman"/>
          <w:sz w:val="28"/>
          <w:szCs w:val="28"/>
        </w:rPr>
        <w:t>NĐ- CP ngày 19 tháng 3 năm 2008 của Chính phủ  quy định chức năng, nhiệm vụ, quyền hạn và cơ cấu tổ chức của Bộ Giáo dục và Đào tạo;</w:t>
      </w:r>
    </w:p>
    <w:p w:rsidR="00000000" w:rsidRDefault="00C1082B">
      <w:pPr>
        <w:spacing w:before="120" w:line="280" w:lineRule="atLeast"/>
        <w:ind w:firstLine="720"/>
        <w:jc w:val="both"/>
        <w:rPr>
          <w:rFonts w:ascii="Times New Roman" w:hAnsi="Times New Roman"/>
          <w:sz w:val="28"/>
          <w:szCs w:val="28"/>
        </w:rPr>
      </w:pPr>
      <w:r>
        <w:rPr>
          <w:rFonts w:ascii="Times New Roman" w:hAnsi="Times New Roman"/>
          <w:sz w:val="28"/>
          <w:szCs w:val="28"/>
        </w:rPr>
        <w:t>Căn cứ Nghị định số 75/2006/NĐ-CP ngày 02 tháng 8 năm 2006 của Chính phủ quy định chi tiết và hướng dẫn thi hành một số điề</w:t>
      </w:r>
      <w:r>
        <w:rPr>
          <w:rFonts w:ascii="Times New Roman" w:hAnsi="Times New Roman"/>
          <w:sz w:val="28"/>
          <w:szCs w:val="28"/>
        </w:rPr>
        <w:t>u của Luật Giáo dục;</w:t>
      </w:r>
    </w:p>
    <w:p w:rsidR="00000000" w:rsidRDefault="00C1082B">
      <w:pPr>
        <w:spacing w:before="120" w:line="280" w:lineRule="atLeast"/>
        <w:ind w:firstLine="720"/>
        <w:jc w:val="both"/>
        <w:rPr>
          <w:rFonts w:ascii="Times New Roman" w:hAnsi="Times New Roman"/>
          <w:sz w:val="28"/>
          <w:szCs w:val="28"/>
        </w:rPr>
      </w:pPr>
      <w:r>
        <w:rPr>
          <w:rFonts w:ascii="Times New Roman" w:hAnsi="Times New Roman"/>
          <w:sz w:val="28"/>
          <w:szCs w:val="28"/>
        </w:rPr>
        <w:t>Theo đề nghị của Vụ tr</w:t>
      </w:r>
      <w:r>
        <w:rPr>
          <w:rFonts w:ascii="Times New Roman" w:hAnsi="Times New Roman"/>
          <w:sz w:val="28"/>
          <w:szCs w:val="28"/>
        </w:rPr>
        <w:softHyphen/>
        <w:t>ưởng Vụ Giáo dục Đại học;</w:t>
      </w:r>
    </w:p>
    <w:p w:rsidR="00000000" w:rsidRDefault="00C1082B">
      <w:pPr>
        <w:spacing w:before="120" w:line="360" w:lineRule="atLeast"/>
        <w:ind w:firstLine="612"/>
        <w:rPr>
          <w:rFonts w:ascii="Times New Roman" w:hAnsi="Times New Roman"/>
          <w:sz w:val="28"/>
          <w:szCs w:val="28"/>
        </w:rPr>
      </w:pPr>
      <w:r>
        <w:rPr>
          <w:rFonts w:ascii="Times New Roman" w:hAnsi="Times New Roman"/>
          <w:sz w:val="28"/>
          <w:szCs w:val="28"/>
        </w:rPr>
        <w:t>Bộ trưởng Bộ Giáo dục và Đào tạo quyết định:</w:t>
      </w:r>
    </w:p>
    <w:p w:rsidR="00000000" w:rsidRDefault="00C1082B">
      <w:pPr>
        <w:spacing w:before="120" w:line="280" w:lineRule="atLeast"/>
        <w:ind w:firstLine="612"/>
        <w:jc w:val="both"/>
        <w:rPr>
          <w:rFonts w:ascii="Times New Roman" w:hAnsi="Times New Roman"/>
          <w:sz w:val="28"/>
          <w:szCs w:val="28"/>
        </w:rPr>
      </w:pPr>
      <w:r>
        <w:rPr>
          <w:rFonts w:ascii="Times New Roman" w:hAnsi="Times New Roman"/>
          <w:b/>
          <w:bCs/>
          <w:sz w:val="28"/>
          <w:szCs w:val="28"/>
        </w:rPr>
        <w:t>Điều 1.</w:t>
      </w:r>
      <w:r>
        <w:rPr>
          <w:rFonts w:ascii="Times New Roman" w:hAnsi="Times New Roman"/>
          <w:sz w:val="28"/>
          <w:szCs w:val="28"/>
        </w:rPr>
        <w:t xml:space="preserve"> Ban hành kèm theo Thông tư này Quy định việc biên soạn, lựa chọn, thẩm định, duyệt và sử dụng giáo trình giáo dục đại học</w:t>
      </w:r>
    </w:p>
    <w:p w:rsidR="00000000" w:rsidRDefault="00C1082B">
      <w:pPr>
        <w:spacing w:before="120" w:line="280" w:lineRule="atLeast"/>
        <w:ind w:firstLine="612"/>
        <w:jc w:val="both"/>
        <w:rPr>
          <w:rFonts w:ascii="Times New Roman" w:hAnsi="Times New Roman"/>
          <w:sz w:val="28"/>
          <w:szCs w:val="28"/>
        </w:rPr>
      </w:pPr>
      <w:r>
        <w:rPr>
          <w:rFonts w:ascii="Times New Roman" w:hAnsi="Times New Roman"/>
          <w:b/>
          <w:bCs/>
          <w:sz w:val="28"/>
          <w:szCs w:val="28"/>
        </w:rPr>
        <w:t xml:space="preserve">Điều 2. </w:t>
      </w:r>
      <w:r>
        <w:rPr>
          <w:rFonts w:ascii="Times New Roman" w:hAnsi="Times New Roman"/>
          <w:sz w:val="28"/>
          <w:szCs w:val="28"/>
        </w:rPr>
        <w:t>Thô</w:t>
      </w:r>
      <w:r>
        <w:rPr>
          <w:rFonts w:ascii="Times New Roman" w:hAnsi="Times New Roman"/>
          <w:sz w:val="28"/>
          <w:szCs w:val="28"/>
        </w:rPr>
        <w:t>ng tư này có hiệu lực kể từ ngày 15 tháng 3  năm 2011.</w:t>
      </w:r>
    </w:p>
    <w:p w:rsidR="00000000" w:rsidRDefault="00C1082B">
      <w:pPr>
        <w:spacing w:before="120" w:line="280" w:lineRule="atLeast"/>
        <w:ind w:firstLine="612"/>
        <w:jc w:val="both"/>
        <w:rPr>
          <w:rFonts w:ascii="Times New Roman" w:hAnsi="Times New Roman"/>
          <w:sz w:val="28"/>
          <w:szCs w:val="28"/>
        </w:rPr>
      </w:pPr>
      <w:r>
        <w:rPr>
          <w:rFonts w:ascii="Times New Roman" w:hAnsi="Times New Roman"/>
          <w:b/>
          <w:bCs/>
          <w:sz w:val="28"/>
          <w:szCs w:val="28"/>
        </w:rPr>
        <w:t xml:space="preserve">Điều 3. </w:t>
      </w:r>
      <w:r>
        <w:rPr>
          <w:rFonts w:ascii="Times New Roman" w:hAnsi="Times New Roman"/>
          <w:sz w:val="28"/>
          <w:szCs w:val="28"/>
        </w:rPr>
        <w:t>Chánh Văn phòng, Vụ trưởng Vụ Giáo dục Đại học, Thủ trưởng các đơn vị có liên quan thuộc Bộ Giáo dục và Đào tạo; Giám đốc các đại học, học viện, Hiệu trưởng các trường đại học, cao đẳng chịu tr</w:t>
      </w:r>
      <w:r>
        <w:rPr>
          <w:rFonts w:ascii="Times New Roman" w:hAnsi="Times New Roman"/>
          <w:sz w:val="28"/>
          <w:szCs w:val="28"/>
        </w:rPr>
        <w:t>ách nhiệm thi hành Thông tư này.</w:t>
      </w:r>
    </w:p>
    <w:p w:rsidR="00000000" w:rsidRDefault="00C1082B">
      <w:pPr>
        <w:spacing w:line="360" w:lineRule="atLeast"/>
        <w:ind w:firstLine="720"/>
        <w:jc w:val="both"/>
        <w:rPr>
          <w:rFonts w:ascii="Times New Roman" w:hAnsi="Times New Roman"/>
        </w:rPr>
      </w:pPr>
    </w:p>
    <w:tbl>
      <w:tblPr>
        <w:tblW w:w="9906" w:type="dxa"/>
        <w:tblInd w:w="-438" w:type="dxa"/>
        <w:tblLook w:val="0000"/>
      </w:tblPr>
      <w:tblGrid>
        <w:gridCol w:w="5194"/>
        <w:gridCol w:w="4712"/>
      </w:tblGrid>
      <w:tr w:rsidR="00000000">
        <w:tc>
          <w:tcPr>
            <w:tcW w:w="5194" w:type="dxa"/>
          </w:tcPr>
          <w:p w:rsidR="00000000" w:rsidRDefault="00C1082B">
            <w:pPr>
              <w:rPr>
                <w:rFonts w:ascii="Times New Roman" w:hAnsi="Times New Roman"/>
                <w:b/>
                <w:bCs/>
                <w:i/>
                <w:iCs/>
                <w:sz w:val="22"/>
                <w:szCs w:val="22"/>
              </w:rPr>
            </w:pPr>
            <w:r>
              <w:rPr>
                <w:rFonts w:ascii="Times New Roman" w:hAnsi="Times New Roman"/>
                <w:b/>
                <w:bCs/>
                <w:i/>
                <w:iCs/>
                <w:sz w:val="22"/>
                <w:szCs w:val="22"/>
              </w:rPr>
              <w:t>Nơi nhận:</w:t>
            </w:r>
          </w:p>
          <w:p w:rsidR="00000000" w:rsidRDefault="00C1082B">
            <w:pPr>
              <w:rPr>
                <w:rFonts w:ascii="Times New Roman" w:hAnsi="Times New Roman"/>
                <w:sz w:val="22"/>
                <w:szCs w:val="22"/>
              </w:rPr>
            </w:pPr>
            <w:r>
              <w:rPr>
                <w:rFonts w:ascii="Times New Roman" w:hAnsi="Times New Roman"/>
                <w:sz w:val="22"/>
                <w:szCs w:val="22"/>
              </w:rPr>
              <w:t>- Văn phòng Chính phủ;</w:t>
            </w:r>
          </w:p>
          <w:p w:rsidR="00000000" w:rsidRDefault="00C1082B">
            <w:pPr>
              <w:rPr>
                <w:rFonts w:ascii="Times New Roman" w:hAnsi="Times New Roman"/>
                <w:sz w:val="22"/>
                <w:szCs w:val="22"/>
              </w:rPr>
            </w:pPr>
            <w:r>
              <w:rPr>
                <w:rFonts w:ascii="Times New Roman" w:hAnsi="Times New Roman"/>
                <w:sz w:val="22"/>
                <w:szCs w:val="22"/>
              </w:rPr>
              <w:t>- Văn phòng Chủ tịch nước;</w:t>
            </w:r>
          </w:p>
          <w:p w:rsidR="00000000" w:rsidRDefault="00C1082B">
            <w:pPr>
              <w:rPr>
                <w:rFonts w:ascii="Times New Roman" w:hAnsi="Times New Roman"/>
                <w:sz w:val="22"/>
                <w:szCs w:val="22"/>
              </w:rPr>
            </w:pPr>
            <w:r>
              <w:rPr>
                <w:rFonts w:ascii="Times New Roman" w:hAnsi="Times New Roman"/>
                <w:sz w:val="22"/>
                <w:szCs w:val="22"/>
              </w:rPr>
              <w:t>- UBVHGDTTN, NĐ của Quốc hội;</w:t>
            </w:r>
          </w:p>
          <w:p w:rsidR="00000000" w:rsidRDefault="00C1082B">
            <w:pPr>
              <w:rPr>
                <w:rFonts w:ascii="Times New Roman" w:hAnsi="Times New Roman"/>
                <w:sz w:val="22"/>
                <w:szCs w:val="22"/>
              </w:rPr>
            </w:pPr>
            <w:r>
              <w:rPr>
                <w:rFonts w:ascii="Times New Roman" w:hAnsi="Times New Roman"/>
                <w:sz w:val="22"/>
                <w:szCs w:val="22"/>
              </w:rPr>
              <w:t>- Ban Tuyên giáo TW;</w:t>
            </w:r>
          </w:p>
          <w:p w:rsidR="00000000" w:rsidRDefault="00C1082B">
            <w:pPr>
              <w:rPr>
                <w:rFonts w:ascii="Times New Roman" w:hAnsi="Times New Roman"/>
                <w:sz w:val="22"/>
                <w:szCs w:val="22"/>
              </w:rPr>
            </w:pPr>
            <w:r>
              <w:rPr>
                <w:rFonts w:ascii="Times New Roman" w:hAnsi="Times New Roman"/>
                <w:sz w:val="22"/>
                <w:szCs w:val="22"/>
              </w:rPr>
              <w:t>- Kiểm toán Nhà nước;</w:t>
            </w:r>
          </w:p>
          <w:p w:rsidR="00000000" w:rsidRDefault="00C1082B">
            <w:pPr>
              <w:rPr>
                <w:rFonts w:ascii="Times New Roman" w:hAnsi="Times New Roman"/>
                <w:sz w:val="22"/>
                <w:szCs w:val="22"/>
              </w:rPr>
            </w:pPr>
            <w:r>
              <w:rPr>
                <w:rFonts w:ascii="Times New Roman" w:hAnsi="Times New Roman"/>
                <w:sz w:val="22"/>
                <w:szCs w:val="22"/>
              </w:rPr>
              <w:t>- Bộ trưởng Phạm Vũ Luận;</w:t>
            </w:r>
          </w:p>
          <w:p w:rsidR="00000000" w:rsidRDefault="00C1082B">
            <w:pPr>
              <w:rPr>
                <w:rFonts w:ascii="Times New Roman" w:hAnsi="Times New Roman"/>
                <w:sz w:val="22"/>
                <w:szCs w:val="22"/>
              </w:rPr>
            </w:pPr>
            <w:r>
              <w:rPr>
                <w:rFonts w:ascii="Times New Roman" w:hAnsi="Times New Roman"/>
                <w:sz w:val="22"/>
                <w:szCs w:val="22"/>
              </w:rPr>
              <w:t>-Các Bộ, cơ quan ngang Bộ, cơ quan thuộc Chính phủ;</w:t>
            </w:r>
          </w:p>
          <w:p w:rsidR="00000000" w:rsidRDefault="00C1082B">
            <w:pPr>
              <w:rPr>
                <w:rFonts w:ascii="Times New Roman" w:hAnsi="Times New Roman"/>
                <w:sz w:val="22"/>
                <w:szCs w:val="22"/>
              </w:rPr>
            </w:pPr>
            <w:r>
              <w:rPr>
                <w:rFonts w:ascii="Times New Roman" w:hAnsi="Times New Roman"/>
                <w:sz w:val="22"/>
                <w:szCs w:val="22"/>
              </w:rPr>
              <w:t xml:space="preserve">- Như điều </w:t>
            </w:r>
            <w:r>
              <w:rPr>
                <w:rFonts w:ascii="Times New Roman" w:hAnsi="Times New Roman"/>
                <w:sz w:val="22"/>
                <w:szCs w:val="22"/>
              </w:rPr>
              <w:t>3;</w:t>
            </w:r>
          </w:p>
          <w:p w:rsidR="00000000" w:rsidRDefault="00C1082B">
            <w:pPr>
              <w:rPr>
                <w:rFonts w:ascii="Times New Roman" w:hAnsi="Times New Roman"/>
                <w:sz w:val="22"/>
                <w:szCs w:val="22"/>
              </w:rPr>
            </w:pPr>
            <w:r>
              <w:rPr>
                <w:rFonts w:ascii="Times New Roman" w:hAnsi="Times New Roman"/>
                <w:sz w:val="22"/>
                <w:szCs w:val="22"/>
              </w:rPr>
              <w:t>-Bộ Tư pháp (Cục K.tr.VBQPPL);</w:t>
            </w:r>
          </w:p>
          <w:p w:rsidR="00000000" w:rsidRDefault="00C1082B">
            <w:pPr>
              <w:rPr>
                <w:rFonts w:ascii="Times New Roman" w:hAnsi="Times New Roman"/>
                <w:sz w:val="22"/>
                <w:szCs w:val="22"/>
              </w:rPr>
            </w:pPr>
            <w:r>
              <w:rPr>
                <w:rFonts w:ascii="Times New Roman" w:hAnsi="Times New Roman"/>
                <w:sz w:val="22"/>
                <w:szCs w:val="22"/>
              </w:rPr>
              <w:t>- Công báo;</w:t>
            </w:r>
          </w:p>
          <w:p w:rsidR="00000000" w:rsidRDefault="00C1082B">
            <w:pPr>
              <w:rPr>
                <w:rFonts w:ascii="Times New Roman" w:hAnsi="Times New Roman"/>
                <w:sz w:val="22"/>
                <w:szCs w:val="22"/>
              </w:rPr>
            </w:pPr>
            <w:r>
              <w:rPr>
                <w:rFonts w:ascii="Times New Roman" w:hAnsi="Times New Roman"/>
                <w:sz w:val="22"/>
                <w:szCs w:val="22"/>
              </w:rPr>
              <w:t>- Website Chính phủ;</w:t>
            </w:r>
          </w:p>
          <w:p w:rsidR="00000000" w:rsidRDefault="00C1082B">
            <w:pPr>
              <w:rPr>
                <w:rFonts w:ascii="Times New Roman" w:hAnsi="Times New Roman"/>
                <w:sz w:val="22"/>
                <w:szCs w:val="22"/>
                <w:lang w:val="pt-BR"/>
              </w:rPr>
            </w:pPr>
            <w:r>
              <w:rPr>
                <w:rFonts w:ascii="Times New Roman" w:hAnsi="Times New Roman"/>
                <w:sz w:val="22"/>
                <w:szCs w:val="22"/>
                <w:lang w:val="pt-BR"/>
              </w:rPr>
              <w:t>- Website Bộ GD&amp;ĐT;</w:t>
            </w:r>
          </w:p>
          <w:p w:rsidR="00000000" w:rsidRDefault="00C1082B">
            <w:pPr>
              <w:rPr>
                <w:rFonts w:ascii="Times New Roman" w:hAnsi="Times New Roman"/>
                <w:lang w:val="pt-BR"/>
              </w:rPr>
            </w:pPr>
            <w:r>
              <w:rPr>
                <w:rFonts w:ascii="Times New Roman" w:hAnsi="Times New Roman"/>
                <w:sz w:val="22"/>
                <w:szCs w:val="22"/>
                <w:lang w:val="pt-BR"/>
              </w:rPr>
              <w:t>- L</w:t>
            </w:r>
            <w:r>
              <w:rPr>
                <w:rFonts w:ascii="Times New Roman" w:hAnsi="Times New Roman"/>
                <w:sz w:val="22"/>
                <w:szCs w:val="22"/>
                <w:lang w:val="pt-BR"/>
              </w:rPr>
              <w:softHyphen/>
              <w:t>ưu VT, Vụ PC,  Vụ GDĐH.</w:t>
            </w:r>
          </w:p>
        </w:tc>
        <w:tc>
          <w:tcPr>
            <w:tcW w:w="4712" w:type="dxa"/>
          </w:tcPr>
          <w:p w:rsidR="00000000" w:rsidRDefault="00C1082B">
            <w:pPr>
              <w:jc w:val="center"/>
              <w:rPr>
                <w:b/>
                <w:bCs/>
                <w:sz w:val="26"/>
                <w:lang w:val="es-ES"/>
              </w:rPr>
            </w:pPr>
            <w:r>
              <w:rPr>
                <w:b/>
                <w:bCs/>
                <w:sz w:val="26"/>
                <w:lang w:val="es-ES"/>
              </w:rPr>
              <w:t>KT.bé tr­</w:t>
            </w:r>
            <w:r>
              <w:rPr>
                <w:b/>
                <w:bCs/>
                <w:sz w:val="26"/>
                <w:lang w:val="es-ES"/>
              </w:rPr>
              <w:softHyphen/>
              <w:t>ëng</w:t>
            </w:r>
          </w:p>
          <w:p w:rsidR="00000000" w:rsidRDefault="00C1082B">
            <w:pPr>
              <w:jc w:val="center"/>
              <w:rPr>
                <w:b/>
                <w:bCs/>
                <w:sz w:val="26"/>
                <w:lang w:val="es-ES"/>
              </w:rPr>
            </w:pPr>
            <w:r>
              <w:rPr>
                <w:b/>
                <w:bCs/>
                <w:sz w:val="26"/>
                <w:lang w:val="es-ES"/>
              </w:rPr>
              <w:t>Thø tr­ëng</w:t>
            </w:r>
          </w:p>
          <w:p w:rsidR="00000000" w:rsidRDefault="00C1082B">
            <w:pPr>
              <w:jc w:val="center"/>
              <w:rPr>
                <w:b/>
                <w:bCs/>
                <w:sz w:val="26"/>
                <w:lang w:val="es-ES"/>
              </w:rPr>
            </w:pPr>
          </w:p>
          <w:p w:rsidR="00000000" w:rsidRDefault="00C1082B">
            <w:pPr>
              <w:jc w:val="center"/>
              <w:rPr>
                <w:b/>
                <w:bCs/>
                <w:sz w:val="26"/>
                <w:lang w:val="es-ES"/>
              </w:rPr>
            </w:pPr>
          </w:p>
          <w:p w:rsidR="00000000" w:rsidRDefault="00C1082B">
            <w:pPr>
              <w:jc w:val="center"/>
              <w:rPr>
                <w:lang w:val="es-ES"/>
              </w:rPr>
            </w:pPr>
            <w:r>
              <w:rPr>
                <w:rFonts w:ascii="Times New Roman" w:hAnsi="Times New Roman"/>
                <w:lang w:val="es-ES"/>
              </w:rPr>
              <w:t>Đ</w:t>
            </w:r>
            <w:r>
              <w:rPr>
                <w:lang w:val="es-ES"/>
              </w:rPr>
              <w:t>ã ký</w:t>
            </w:r>
          </w:p>
          <w:p w:rsidR="00000000" w:rsidRDefault="00C1082B">
            <w:pPr>
              <w:rPr>
                <w:lang w:val="es-ES"/>
              </w:rPr>
            </w:pPr>
          </w:p>
          <w:p w:rsidR="00000000" w:rsidRDefault="00C1082B">
            <w:pPr>
              <w:jc w:val="center"/>
              <w:rPr>
                <w:lang w:val="es-ES"/>
              </w:rPr>
            </w:pPr>
          </w:p>
          <w:p w:rsidR="00000000" w:rsidRDefault="00C1082B">
            <w:pPr>
              <w:jc w:val="center"/>
              <w:rPr>
                <w:lang w:val="es-ES"/>
              </w:rPr>
            </w:pPr>
          </w:p>
          <w:p w:rsidR="00000000" w:rsidRDefault="00C1082B">
            <w:pPr>
              <w:jc w:val="center"/>
              <w:rPr>
                <w:lang w:val="es-ES"/>
              </w:rPr>
            </w:pPr>
          </w:p>
          <w:p w:rsidR="00000000" w:rsidRDefault="00C1082B">
            <w:pPr>
              <w:pStyle w:val="Heading5"/>
              <w:rPr>
                <w:rFonts w:ascii="Times New Roman" w:hAnsi="Times New Roman"/>
                <w:szCs w:val="28"/>
              </w:rPr>
            </w:pPr>
            <w:r>
              <w:rPr>
                <w:szCs w:val="28"/>
              </w:rPr>
              <w:t>Bïi V¨n Ga</w:t>
            </w:r>
          </w:p>
        </w:tc>
      </w:tr>
    </w:tbl>
    <w:p w:rsidR="00000000" w:rsidRDefault="00C1082B">
      <w:r>
        <w:br w:type="page"/>
      </w:r>
    </w:p>
    <w:tbl>
      <w:tblPr>
        <w:tblW w:w="10060" w:type="dxa"/>
        <w:tblInd w:w="-592" w:type="dxa"/>
        <w:tblLook w:val="0000"/>
      </w:tblPr>
      <w:tblGrid>
        <w:gridCol w:w="3986"/>
        <w:gridCol w:w="6074"/>
      </w:tblGrid>
      <w:tr w:rsidR="00000000">
        <w:tc>
          <w:tcPr>
            <w:tcW w:w="3986" w:type="dxa"/>
          </w:tcPr>
          <w:p w:rsidR="00000000" w:rsidRDefault="00C1082B">
            <w:pPr>
              <w:jc w:val="center"/>
              <w:rPr>
                <w:rFonts w:ascii=".VnTimeH" w:hAnsi=".VnTimeH"/>
                <w:b/>
                <w:bCs/>
                <w:sz w:val="26"/>
                <w:lang w:val="pt-BR"/>
              </w:rPr>
            </w:pPr>
            <w:r>
              <w:rPr>
                <w:rFonts w:ascii=".VnTimeH" w:hAnsi=".VnTimeH"/>
                <w:b/>
                <w:bCs/>
                <w:sz w:val="26"/>
                <w:lang w:val="pt-BR"/>
              </w:rPr>
              <w:t>bé gi¸o dôc vµ ®µo t¹o</w:t>
            </w:r>
          </w:p>
          <w:p w:rsidR="00000000" w:rsidRDefault="00C1082B">
            <w:pPr>
              <w:jc w:val="center"/>
              <w:rPr>
                <w:rFonts w:ascii=".VnTimeH" w:hAnsi=".VnTimeH"/>
                <w:sz w:val="26"/>
              </w:rPr>
            </w:pPr>
            <w:r>
              <w:rPr>
                <w:rFonts w:ascii=".VnTimeH" w:hAnsi=".VnTimeH"/>
                <w:sz w:val="26"/>
              </w:rPr>
              <w:t>————————</w:t>
            </w:r>
          </w:p>
          <w:p w:rsidR="00000000" w:rsidRDefault="00C1082B">
            <w:pPr>
              <w:jc w:val="both"/>
              <w:rPr>
                <w:b/>
                <w:sz w:val="28"/>
                <w:szCs w:val="28"/>
              </w:rPr>
            </w:pPr>
            <w:r>
              <w:t xml:space="preserve">          </w:t>
            </w:r>
          </w:p>
        </w:tc>
        <w:tc>
          <w:tcPr>
            <w:tcW w:w="6074" w:type="dxa"/>
          </w:tcPr>
          <w:p w:rsidR="00000000" w:rsidRDefault="00C1082B">
            <w:pPr>
              <w:jc w:val="center"/>
              <w:rPr>
                <w:rFonts w:ascii=".VnTimeH" w:hAnsi=".VnTimeH"/>
                <w:b/>
                <w:bCs/>
                <w:sz w:val="26"/>
              </w:rPr>
            </w:pPr>
            <w:r>
              <w:rPr>
                <w:rFonts w:ascii=".VnTimeH" w:hAnsi=".VnTimeH"/>
                <w:b/>
                <w:bCs/>
                <w:sz w:val="26"/>
              </w:rPr>
              <w:t>Céng hoµ x· héi chñ nghÜa viÖt nam</w:t>
            </w:r>
          </w:p>
          <w:p w:rsidR="00000000" w:rsidRDefault="00C1082B">
            <w:pPr>
              <w:jc w:val="center"/>
              <w:rPr>
                <w:b/>
                <w:bCs/>
                <w:sz w:val="28"/>
                <w:szCs w:val="28"/>
                <w:lang w:val="pt-BR"/>
              </w:rPr>
            </w:pPr>
            <w:r>
              <w:rPr>
                <w:b/>
                <w:bCs/>
                <w:sz w:val="28"/>
                <w:szCs w:val="28"/>
                <w:lang w:val="pt-BR"/>
              </w:rPr>
              <w:t>§éc lËp - Tù</w:t>
            </w:r>
            <w:r>
              <w:rPr>
                <w:b/>
                <w:bCs/>
                <w:sz w:val="28"/>
                <w:szCs w:val="28"/>
                <w:lang w:val="pt-BR"/>
              </w:rPr>
              <w:t xml:space="preserve"> do - H¹nh phóc</w:t>
            </w:r>
          </w:p>
          <w:p w:rsidR="00000000" w:rsidRDefault="00C1082B">
            <w:pPr>
              <w:jc w:val="center"/>
              <w:rPr>
                <w:sz w:val="28"/>
                <w:szCs w:val="28"/>
              </w:rPr>
            </w:pPr>
            <w:r>
              <w:rPr>
                <w:sz w:val="28"/>
                <w:szCs w:val="28"/>
              </w:rPr>
              <w:t>———————</w:t>
            </w:r>
          </w:p>
        </w:tc>
      </w:tr>
    </w:tbl>
    <w:p w:rsidR="00000000" w:rsidRDefault="00C1082B">
      <w:pPr>
        <w:pStyle w:val="Heading1"/>
        <w:rPr>
          <w:b/>
        </w:rPr>
      </w:pPr>
    </w:p>
    <w:p w:rsidR="00000000" w:rsidRDefault="00C1082B">
      <w:pPr>
        <w:pStyle w:val="Heading1"/>
        <w:jc w:val="center"/>
        <w:rPr>
          <w:rFonts w:ascii=".VnTimeH" w:hAnsi=".VnTimeH"/>
          <w:b/>
        </w:rPr>
      </w:pPr>
      <w:r>
        <w:rPr>
          <w:rFonts w:ascii=".VnTimeH" w:hAnsi=".VnTimeH"/>
          <w:b/>
        </w:rPr>
        <w:t>Quy ®Þnh</w:t>
      </w:r>
    </w:p>
    <w:p w:rsidR="00000000" w:rsidRDefault="00C1082B">
      <w:pPr>
        <w:pStyle w:val="Heading1"/>
        <w:jc w:val="center"/>
        <w:rPr>
          <w:b/>
        </w:rPr>
      </w:pPr>
      <w:r>
        <w:rPr>
          <w:b/>
        </w:rPr>
        <w:t xml:space="preserve">VÒ viÖc biªn so¹n, lùa chän, thÈm ®Þnh, duyÖt vµ sö dông </w:t>
      </w:r>
    </w:p>
    <w:p w:rsidR="00000000" w:rsidRDefault="00C1082B">
      <w:pPr>
        <w:pStyle w:val="Heading1"/>
        <w:jc w:val="center"/>
        <w:rPr>
          <w:b/>
        </w:rPr>
      </w:pPr>
      <w:r>
        <w:rPr>
          <w:b/>
        </w:rPr>
        <w:t>gi¸o tr×nh gi¸o dôc ®¹i häc</w:t>
      </w:r>
    </w:p>
    <w:p w:rsidR="00000000" w:rsidRDefault="00C1082B">
      <w:pPr>
        <w:pStyle w:val="BodyText"/>
        <w:jc w:val="center"/>
      </w:pPr>
      <w:r>
        <w:t xml:space="preserve">(Ban hµnh kÌm theo Th«ng t­  sè  04 /2011/TT-BGD§T  </w:t>
      </w:r>
    </w:p>
    <w:p w:rsidR="00000000" w:rsidRDefault="00C1082B">
      <w:pPr>
        <w:pStyle w:val="BodyText"/>
        <w:jc w:val="center"/>
        <w:rPr>
          <w:i w:val="0"/>
          <w:lang w:val="pt-BR"/>
        </w:rPr>
      </w:pPr>
      <w:r>
        <w:rPr>
          <w:lang w:val="pt-BR"/>
        </w:rPr>
        <w:t>ngµy 28  th¸ng 1  n¨m 2011  cña Bé tr­ëng Bé Gi¸o dôc vµ §µo t¹o)</w:t>
      </w:r>
    </w:p>
    <w:p w:rsidR="00000000" w:rsidRDefault="00C1082B">
      <w:pPr>
        <w:pStyle w:val="BodyText"/>
        <w:jc w:val="center"/>
        <w:rPr>
          <w:i w:val="0"/>
        </w:rPr>
      </w:pPr>
      <w:r>
        <w:rPr>
          <w:i w:val="0"/>
        </w:rPr>
        <w:t>________________</w:t>
      </w:r>
      <w:r>
        <w:rPr>
          <w:i w:val="0"/>
        </w:rPr>
        <w:t>_______________</w:t>
      </w:r>
    </w:p>
    <w:p w:rsidR="00000000" w:rsidRDefault="00C1082B">
      <w:pPr>
        <w:pStyle w:val="Heading5"/>
      </w:pPr>
    </w:p>
    <w:p w:rsidR="00000000" w:rsidRDefault="00C1082B">
      <w:pPr>
        <w:pStyle w:val="Heading5"/>
        <w:spacing w:before="120"/>
      </w:pPr>
      <w:r>
        <w:t>Ch­¬ng I</w:t>
      </w:r>
    </w:p>
    <w:p w:rsidR="00000000" w:rsidRDefault="00C1082B">
      <w:pPr>
        <w:pStyle w:val="Heading3"/>
        <w:spacing w:before="120"/>
      </w:pPr>
      <w:r>
        <w:t>Quy ®Þnh chung</w:t>
      </w:r>
    </w:p>
    <w:p w:rsidR="00000000" w:rsidRDefault="00C1082B">
      <w:pPr>
        <w:spacing w:before="120" w:line="360" w:lineRule="atLeast"/>
        <w:ind w:firstLine="720"/>
        <w:rPr>
          <w:rFonts w:ascii="Times New Roman" w:hAnsi="Times New Roman"/>
          <w:b/>
          <w:bCs/>
          <w:sz w:val="28"/>
        </w:rPr>
      </w:pPr>
      <w:r>
        <w:rPr>
          <w:rFonts w:ascii="Times New Roman" w:hAnsi="Times New Roman"/>
          <w:b/>
          <w:bCs/>
          <w:sz w:val="28"/>
        </w:rPr>
        <w:t>Điều 1. Phạm vi điều chỉnh và đối tượng áp dụng</w:t>
      </w:r>
    </w:p>
    <w:p w:rsidR="00000000" w:rsidRDefault="00C1082B">
      <w:pPr>
        <w:pStyle w:val="Header"/>
        <w:tabs>
          <w:tab w:val="clear" w:pos="4320"/>
          <w:tab w:val="clear" w:pos="8640"/>
        </w:tabs>
        <w:spacing w:before="120" w:line="360" w:lineRule="atLeast"/>
        <w:ind w:firstLine="720"/>
        <w:jc w:val="both"/>
        <w:rPr>
          <w:sz w:val="28"/>
          <w:szCs w:val="28"/>
        </w:rPr>
      </w:pPr>
      <w:r>
        <w:rPr>
          <w:bCs/>
          <w:sz w:val="28"/>
          <w:szCs w:val="28"/>
        </w:rPr>
        <w:t>1.</w:t>
      </w:r>
      <w:r>
        <w:rPr>
          <w:b/>
          <w:bCs/>
          <w:sz w:val="28"/>
          <w:szCs w:val="28"/>
        </w:rPr>
        <w:t xml:space="preserve"> </w:t>
      </w:r>
      <w:r>
        <w:rPr>
          <w:sz w:val="28"/>
          <w:szCs w:val="28"/>
        </w:rPr>
        <w:t>Văn bản này quy định về việc biên soạn, lựa chọn, thẩm định, duyệt và sử dụng giáo trình giáo dục đại học, sau đây gọi chung là giáo trình.</w:t>
      </w:r>
    </w:p>
    <w:p w:rsidR="00000000" w:rsidRDefault="00C1082B">
      <w:pPr>
        <w:spacing w:before="120" w:line="360" w:lineRule="atLeast"/>
        <w:jc w:val="both"/>
        <w:rPr>
          <w:rFonts w:ascii="Times New Roman" w:hAnsi="Times New Roman"/>
          <w:sz w:val="28"/>
        </w:rPr>
      </w:pPr>
      <w:r>
        <w:rPr>
          <w:rFonts w:ascii="Times New Roman" w:hAnsi="Times New Roman"/>
          <w:sz w:val="28"/>
        </w:rPr>
        <w:tab/>
        <w:t>2. Quy định này áp dụng đối với các đại học, học viện, trường đạ</w:t>
      </w:r>
      <w:r>
        <w:rPr>
          <w:rFonts w:ascii="Times New Roman" w:hAnsi="Times New Roman"/>
          <w:sz w:val="28"/>
        </w:rPr>
        <w:t xml:space="preserve">i học, trường </w:t>
      </w:r>
      <w:r>
        <w:rPr>
          <w:rFonts w:ascii="Times New Roman" w:hAnsi="Times New Roman"/>
          <w:sz w:val="28"/>
          <w:szCs w:val="28"/>
        </w:rPr>
        <w:t>cao đẳng</w:t>
      </w:r>
      <w:r>
        <w:rPr>
          <w:rFonts w:ascii="Times New Roman" w:hAnsi="Times New Roman"/>
          <w:sz w:val="28"/>
        </w:rPr>
        <w:t xml:space="preserve"> (sau đây gọi chung là cơ sở giáo dục đại học) trong hệ thống giáo dục quốc dân.</w:t>
      </w:r>
    </w:p>
    <w:p w:rsidR="00000000" w:rsidRDefault="00C1082B">
      <w:pPr>
        <w:spacing w:before="120" w:line="360" w:lineRule="atLeast"/>
        <w:jc w:val="both"/>
        <w:rPr>
          <w:rFonts w:ascii="Times New Roman" w:hAnsi="Times New Roman"/>
          <w:sz w:val="28"/>
        </w:rPr>
      </w:pPr>
      <w:r>
        <w:rPr>
          <w:rFonts w:ascii="Times New Roman" w:hAnsi="Times New Roman"/>
          <w:sz w:val="28"/>
        </w:rPr>
        <w:tab/>
        <w:t xml:space="preserve">3. Quy định này không áp dụng đối với việc tổ chức biên soạn và duyệt giáo trình sử dụng chung cho các đại học, học viện, trường đại học, trường </w:t>
      </w:r>
      <w:r>
        <w:rPr>
          <w:rFonts w:ascii="Times New Roman" w:hAnsi="Times New Roman"/>
          <w:sz w:val="28"/>
          <w:szCs w:val="28"/>
        </w:rPr>
        <w:t>cao đẳn</w:t>
      </w:r>
      <w:r>
        <w:rPr>
          <w:rFonts w:ascii="Times New Roman" w:hAnsi="Times New Roman"/>
          <w:sz w:val="28"/>
          <w:szCs w:val="28"/>
        </w:rPr>
        <w:t>g.</w:t>
      </w:r>
    </w:p>
    <w:p w:rsidR="00000000" w:rsidRDefault="00C1082B">
      <w:pPr>
        <w:spacing w:before="120" w:line="360" w:lineRule="atLeast"/>
        <w:jc w:val="both"/>
        <w:rPr>
          <w:rFonts w:ascii="Times New Roman" w:hAnsi="Times New Roman"/>
          <w:b/>
          <w:sz w:val="28"/>
        </w:rPr>
      </w:pPr>
      <w:r>
        <w:rPr>
          <w:rFonts w:ascii="Times New Roman" w:hAnsi="Times New Roman"/>
          <w:sz w:val="28"/>
        </w:rPr>
        <w:tab/>
      </w:r>
      <w:r>
        <w:rPr>
          <w:rFonts w:ascii="Times New Roman" w:hAnsi="Times New Roman"/>
          <w:b/>
          <w:sz w:val="28"/>
        </w:rPr>
        <w:t>Điều 2. Giáo trình dùng trong các cơ sở giáo dục đại học.</w:t>
      </w:r>
    </w:p>
    <w:p w:rsidR="00000000" w:rsidRDefault="00C1082B">
      <w:pPr>
        <w:spacing w:before="120" w:line="360" w:lineRule="atLeast"/>
        <w:ind w:firstLine="720"/>
        <w:jc w:val="both"/>
        <w:rPr>
          <w:rFonts w:ascii="Times New Roman" w:hAnsi="Times New Roman"/>
          <w:sz w:val="28"/>
        </w:rPr>
      </w:pPr>
      <w:r>
        <w:rPr>
          <w:rFonts w:ascii="Times New Roman" w:hAnsi="Times New Roman"/>
          <w:sz w:val="28"/>
        </w:rPr>
        <w:t xml:space="preserve">1. Giáo trình phục vụ cho việc giảng dạy, chuẩn bị bài giảng của giảng viên và học tập của sinh viên đối với các môn học có trong chương trình đào tạo </w:t>
      </w:r>
    </w:p>
    <w:p w:rsidR="00000000" w:rsidRDefault="00C1082B">
      <w:pPr>
        <w:spacing w:before="120" w:line="360" w:lineRule="atLeast"/>
        <w:ind w:firstLine="720"/>
        <w:jc w:val="both"/>
        <w:rPr>
          <w:rFonts w:ascii="Times New Roman" w:hAnsi="Times New Roman"/>
          <w:sz w:val="28"/>
        </w:rPr>
      </w:pPr>
      <w:r>
        <w:rPr>
          <w:rFonts w:ascii="Times New Roman" w:hAnsi="Times New Roman"/>
          <w:sz w:val="28"/>
        </w:rPr>
        <w:t>2. Giáo trình do cơ sở giáo dục đại học tổ</w:t>
      </w:r>
      <w:r>
        <w:rPr>
          <w:rFonts w:ascii="Times New Roman" w:hAnsi="Times New Roman"/>
          <w:sz w:val="28"/>
        </w:rPr>
        <w:t xml:space="preserve"> chức biên soạn hoặc tổ chức lựa chọn đối với trình độ </w:t>
      </w:r>
      <w:r>
        <w:rPr>
          <w:rFonts w:ascii="Times New Roman" w:hAnsi="Times New Roman"/>
          <w:sz w:val="28"/>
          <w:szCs w:val="28"/>
        </w:rPr>
        <w:t>cao đẳng</w:t>
      </w:r>
      <w:r>
        <w:rPr>
          <w:rFonts w:ascii="Times New Roman" w:hAnsi="Times New Roman"/>
          <w:sz w:val="28"/>
        </w:rPr>
        <w:t xml:space="preserve">, đại học, thạc sĩ </w:t>
      </w:r>
    </w:p>
    <w:p w:rsidR="00000000" w:rsidRDefault="00C1082B">
      <w:pPr>
        <w:spacing w:before="120" w:line="380" w:lineRule="atLeast"/>
        <w:ind w:firstLine="720"/>
        <w:jc w:val="both"/>
        <w:rPr>
          <w:rFonts w:ascii="Times New Roman" w:hAnsi="Times New Roman"/>
          <w:b/>
          <w:sz w:val="28"/>
        </w:rPr>
      </w:pPr>
      <w:r>
        <w:rPr>
          <w:rFonts w:ascii="Times New Roman" w:hAnsi="Times New Roman"/>
          <w:b/>
          <w:sz w:val="28"/>
        </w:rPr>
        <w:t>Điều 3. Ngôn ngữ dùng để biên soạn giáo trình</w:t>
      </w:r>
    </w:p>
    <w:p w:rsidR="00000000" w:rsidRDefault="00C1082B">
      <w:pPr>
        <w:spacing w:before="120" w:line="380" w:lineRule="atLeast"/>
        <w:ind w:firstLine="720"/>
        <w:jc w:val="both"/>
        <w:rPr>
          <w:rFonts w:ascii="Times New Roman" w:hAnsi="Times New Roman"/>
          <w:sz w:val="28"/>
        </w:rPr>
      </w:pPr>
      <w:r>
        <w:rPr>
          <w:rFonts w:ascii="Times New Roman" w:hAnsi="Times New Roman"/>
          <w:sz w:val="28"/>
        </w:rPr>
        <w:t xml:space="preserve">1. Ngôn ngữ dùng để biên soạn giáo trình là tiếng Việt. </w:t>
      </w:r>
    </w:p>
    <w:p w:rsidR="00000000" w:rsidRDefault="00C1082B">
      <w:pPr>
        <w:spacing w:before="120" w:line="380" w:lineRule="atLeast"/>
        <w:ind w:firstLine="720"/>
        <w:jc w:val="both"/>
        <w:rPr>
          <w:rFonts w:ascii="Times New Roman" w:hAnsi="Times New Roman"/>
          <w:sz w:val="28"/>
        </w:rPr>
      </w:pPr>
      <w:r>
        <w:rPr>
          <w:rFonts w:ascii="Times New Roman" w:hAnsi="Times New Roman"/>
          <w:sz w:val="28"/>
        </w:rPr>
        <w:t>2. Giáo trình một số môn học của cơ sở giáo dục đại học thực hiện chươ</w:t>
      </w:r>
      <w:r>
        <w:rPr>
          <w:rFonts w:ascii="Times New Roman" w:hAnsi="Times New Roman"/>
          <w:sz w:val="28"/>
        </w:rPr>
        <w:t xml:space="preserve">ng trình tiên tiến, chương trình đào tạo ngôn ngữ và văn hóa nước ngoài, chương trình liên kết đào tạo với nước ngoài và một số chương trình đào tạo khác giảng dạy bằng tiếng nước ngoài được biên soạn bằng tiếng nước ngoài. </w:t>
      </w:r>
    </w:p>
    <w:p w:rsidR="00000000" w:rsidRDefault="00C1082B">
      <w:pPr>
        <w:spacing w:before="120" w:line="380" w:lineRule="atLeast"/>
        <w:ind w:firstLine="720"/>
        <w:jc w:val="both"/>
        <w:rPr>
          <w:rFonts w:ascii="Times New Roman" w:hAnsi="Times New Roman"/>
          <w:sz w:val="28"/>
        </w:rPr>
      </w:pPr>
    </w:p>
    <w:p w:rsidR="00000000" w:rsidRDefault="00C1082B">
      <w:pPr>
        <w:spacing w:before="120" w:line="360" w:lineRule="atLeast"/>
        <w:ind w:firstLine="720"/>
        <w:jc w:val="both"/>
        <w:rPr>
          <w:rFonts w:ascii="Times New Roman" w:hAnsi="Times New Roman"/>
          <w:b/>
          <w:sz w:val="28"/>
          <w:szCs w:val="28"/>
        </w:rPr>
      </w:pPr>
      <w:r>
        <w:rPr>
          <w:rFonts w:ascii="Times New Roman" w:hAnsi="Times New Roman"/>
          <w:b/>
          <w:sz w:val="28"/>
          <w:szCs w:val="28"/>
        </w:rPr>
        <w:t xml:space="preserve">Điều 4.  Yêu cầu đối với giáo </w:t>
      </w:r>
      <w:r>
        <w:rPr>
          <w:rFonts w:ascii="Times New Roman" w:hAnsi="Times New Roman"/>
          <w:b/>
          <w:sz w:val="28"/>
          <w:szCs w:val="28"/>
        </w:rPr>
        <w:t>trình</w:t>
      </w:r>
    </w:p>
    <w:p w:rsidR="00000000" w:rsidRDefault="00C1082B">
      <w:pPr>
        <w:spacing w:before="120" w:line="360" w:lineRule="atLeast"/>
        <w:ind w:firstLine="720"/>
        <w:jc w:val="both"/>
        <w:rPr>
          <w:rFonts w:ascii="Times New Roman" w:hAnsi="Times New Roman"/>
          <w:sz w:val="28"/>
        </w:rPr>
      </w:pPr>
      <w:r>
        <w:rPr>
          <w:rFonts w:ascii="Times New Roman" w:hAnsi="Times New Roman"/>
          <w:sz w:val="28"/>
        </w:rPr>
        <w:t xml:space="preserve">1. Giáo trình cụ thể hóa yêu cầu về nội dung kiến thức, kỹ năng và </w:t>
      </w:r>
      <w:r>
        <w:rPr>
          <w:rFonts w:ascii="Times New Roman" w:hAnsi="Times New Roman"/>
          <w:sz w:val="28"/>
          <w:szCs w:val="28"/>
        </w:rPr>
        <w:t>thái độ</w:t>
      </w:r>
      <w:r>
        <w:rPr>
          <w:rFonts w:ascii="Times New Roman" w:hAnsi="Times New Roman"/>
          <w:sz w:val="28"/>
        </w:rPr>
        <w:t xml:space="preserve"> quy định trong chương trình đào tạo đối với mỗi môn học, ngành học, trình độ đào tạo, đáp ứng yêu cầu đổi mới phương pháp giáo dục đại học và kiểm tra, đánh giá chất lượng đào</w:t>
      </w:r>
      <w:r>
        <w:rPr>
          <w:rFonts w:ascii="Times New Roman" w:hAnsi="Times New Roman"/>
          <w:sz w:val="28"/>
        </w:rPr>
        <w:t xml:space="preserve"> tạo.</w:t>
      </w:r>
    </w:p>
    <w:p w:rsidR="00000000" w:rsidRDefault="00C1082B">
      <w:pPr>
        <w:spacing w:before="120" w:line="360" w:lineRule="atLeast"/>
        <w:ind w:firstLine="720"/>
        <w:jc w:val="both"/>
        <w:rPr>
          <w:rFonts w:ascii="Times New Roman" w:hAnsi="Times New Roman"/>
          <w:sz w:val="28"/>
        </w:rPr>
      </w:pPr>
      <w:r>
        <w:rPr>
          <w:rFonts w:ascii="Times New Roman" w:hAnsi="Times New Roman"/>
          <w:sz w:val="28"/>
        </w:rPr>
        <w:t>2. Nội dung giáo trình phải phù hợp với mục tiêu, chương trình đào tạo, đảm bảo chuẩn kiến thức, kỹ năng và chuẩn đầu ra đã ban hành.</w:t>
      </w:r>
    </w:p>
    <w:p w:rsidR="00000000" w:rsidRDefault="00C1082B">
      <w:pPr>
        <w:spacing w:before="120" w:line="360" w:lineRule="atLeast"/>
        <w:ind w:firstLine="720"/>
        <w:jc w:val="both"/>
        <w:rPr>
          <w:rFonts w:ascii="Times New Roman" w:hAnsi="Times New Roman"/>
          <w:sz w:val="28"/>
        </w:rPr>
      </w:pPr>
      <w:r>
        <w:rPr>
          <w:rFonts w:ascii="Times New Roman" w:hAnsi="Times New Roman"/>
          <w:sz w:val="28"/>
        </w:rPr>
        <w:t>3. Kiến thức trong giáo trình được trình bày khoa học, logic, đảm bảo cân đối giữa lý luận và thực hành, phù hợp với</w:t>
      </w:r>
      <w:r>
        <w:rPr>
          <w:rFonts w:ascii="Times New Roman" w:hAnsi="Times New Roman"/>
          <w:sz w:val="28"/>
        </w:rPr>
        <w:t xml:space="preserve"> thực tiễn và cập nhật những tri thức mới nhất của khoa học và công nghệ.</w:t>
      </w:r>
    </w:p>
    <w:p w:rsidR="00000000" w:rsidRDefault="00C1082B">
      <w:pPr>
        <w:spacing w:before="120" w:line="360" w:lineRule="atLeast"/>
        <w:ind w:firstLine="720"/>
        <w:jc w:val="both"/>
        <w:rPr>
          <w:rFonts w:ascii="Times New Roman" w:hAnsi="Times New Roman"/>
          <w:sz w:val="28"/>
        </w:rPr>
      </w:pPr>
      <w:r>
        <w:rPr>
          <w:rFonts w:ascii="Times New Roman" w:hAnsi="Times New Roman"/>
          <w:sz w:val="28"/>
        </w:rPr>
        <w:t>4. Những nội dung được trích dẫn trong tài liệu tham khảo để biên soạn giáo trình phải có nguồn gốc và chú thích rõ ràng, đáp ứng đầy đủ các yêu cầu về quyền tác giả theo quy định hi</w:t>
      </w:r>
      <w:r>
        <w:rPr>
          <w:rFonts w:ascii="Times New Roman" w:hAnsi="Times New Roman"/>
          <w:sz w:val="28"/>
        </w:rPr>
        <w:t>ện hành.</w:t>
      </w:r>
    </w:p>
    <w:p w:rsidR="00000000" w:rsidRDefault="00C1082B">
      <w:pPr>
        <w:spacing w:before="120" w:line="360" w:lineRule="atLeast"/>
        <w:ind w:firstLine="720"/>
        <w:jc w:val="both"/>
        <w:rPr>
          <w:rFonts w:ascii="Times New Roman" w:hAnsi="Times New Roman"/>
          <w:sz w:val="28"/>
        </w:rPr>
      </w:pPr>
      <w:r>
        <w:rPr>
          <w:rFonts w:ascii="Times New Roman" w:hAnsi="Times New Roman"/>
          <w:sz w:val="28"/>
        </w:rPr>
        <w:t>5. Cuối mỗi chương giáo trình phải có danh mục tài liệu tham khảo, câu hỏi hướng dẫn ôn tập, định hướng thảo luận và bài tập thực hành.</w:t>
      </w:r>
    </w:p>
    <w:p w:rsidR="00000000" w:rsidRDefault="00C1082B">
      <w:pPr>
        <w:spacing w:before="120" w:line="360" w:lineRule="atLeast"/>
        <w:ind w:firstLine="720"/>
        <w:jc w:val="both"/>
        <w:rPr>
          <w:rFonts w:ascii="Times New Roman" w:hAnsi="Times New Roman"/>
          <w:sz w:val="28"/>
        </w:rPr>
      </w:pPr>
      <w:r>
        <w:rPr>
          <w:rFonts w:ascii="Times New Roman" w:hAnsi="Times New Roman"/>
          <w:sz w:val="28"/>
        </w:rPr>
        <w:t>6. Hình thức và cấu trúc của giáo trình đảm bảo tính đồng bộ và tuân thủ các quy định cụ thể của cơ sở giáo dục</w:t>
      </w:r>
      <w:r>
        <w:rPr>
          <w:rFonts w:ascii="Times New Roman" w:hAnsi="Times New Roman"/>
          <w:sz w:val="28"/>
        </w:rPr>
        <w:t xml:space="preserve"> đại học.</w:t>
      </w:r>
    </w:p>
    <w:p w:rsidR="00000000" w:rsidRDefault="00C1082B">
      <w:pPr>
        <w:spacing w:before="120" w:line="360" w:lineRule="atLeast"/>
        <w:ind w:firstLine="720"/>
        <w:jc w:val="both"/>
        <w:rPr>
          <w:rFonts w:ascii="Times New Roman" w:hAnsi="Times New Roman"/>
          <w:b/>
          <w:sz w:val="28"/>
        </w:rPr>
      </w:pPr>
      <w:r>
        <w:rPr>
          <w:rFonts w:ascii="Times New Roman" w:hAnsi="Times New Roman"/>
          <w:b/>
          <w:sz w:val="28"/>
        </w:rPr>
        <w:t>Điều 5. Sử dụng giáo trình</w:t>
      </w:r>
    </w:p>
    <w:p w:rsidR="00000000" w:rsidRDefault="00C1082B">
      <w:pPr>
        <w:pStyle w:val="Header"/>
        <w:tabs>
          <w:tab w:val="clear" w:pos="4320"/>
          <w:tab w:val="clear" w:pos="8640"/>
        </w:tabs>
        <w:spacing w:before="120" w:line="360" w:lineRule="atLeast"/>
        <w:jc w:val="both"/>
        <w:rPr>
          <w:sz w:val="28"/>
          <w:szCs w:val="28"/>
        </w:rPr>
      </w:pPr>
      <w:r>
        <w:rPr>
          <w:b/>
          <w:sz w:val="28"/>
        </w:rPr>
        <w:tab/>
      </w:r>
      <w:r>
        <w:rPr>
          <w:bCs/>
          <w:sz w:val="28"/>
          <w:szCs w:val="28"/>
        </w:rPr>
        <w:t>1. Cơ sở giáo dục đại học tổ chức biên soạn hoặc lựa chọn giáo trình để sử dụng, đảm bảo mỗi môn học có ít nhất một giáo trình phục vụ công tác giảng dạy của giảng viên và học tập của sinh viên.</w:t>
      </w:r>
    </w:p>
    <w:p w:rsidR="00000000" w:rsidRDefault="00C1082B">
      <w:pPr>
        <w:spacing w:before="120" w:line="360" w:lineRule="atLeast"/>
        <w:ind w:firstLine="720"/>
        <w:jc w:val="both"/>
        <w:rPr>
          <w:rFonts w:ascii="Times New Roman" w:hAnsi="Times New Roman"/>
          <w:sz w:val="28"/>
          <w:szCs w:val="28"/>
        </w:rPr>
      </w:pPr>
      <w:r>
        <w:rPr>
          <w:rFonts w:ascii="Times New Roman" w:hAnsi="Times New Roman"/>
          <w:sz w:val="28"/>
          <w:szCs w:val="28"/>
        </w:rPr>
        <w:t>2. Các giáo trình đã xu</w:t>
      </w:r>
      <w:r>
        <w:rPr>
          <w:rFonts w:ascii="Times New Roman" w:hAnsi="Times New Roman"/>
          <w:sz w:val="28"/>
          <w:szCs w:val="28"/>
        </w:rPr>
        <w:t>ất bản, cơ sở giáo dục đại học có thể bán, cho thuê, cho mượn,… để phục vụ giảng dạy của giảng viên và học tập của sinh viên theo Luật xuất bản và các quy định hiện hành.</w:t>
      </w:r>
    </w:p>
    <w:p w:rsidR="00000000" w:rsidRDefault="00C1082B">
      <w:pPr>
        <w:pStyle w:val="Header"/>
        <w:tabs>
          <w:tab w:val="clear" w:pos="4320"/>
          <w:tab w:val="clear" w:pos="8640"/>
        </w:tabs>
        <w:spacing w:before="120" w:line="360" w:lineRule="atLeast"/>
        <w:ind w:firstLine="720"/>
        <w:rPr>
          <w:b/>
          <w:bCs/>
          <w:sz w:val="28"/>
        </w:rPr>
      </w:pPr>
      <w:r>
        <w:rPr>
          <w:b/>
          <w:bCs/>
          <w:sz w:val="28"/>
        </w:rPr>
        <w:t>Điều 6. Kinh phí biên soạn, lựa chọn, thẩm định và duyệt giáo trình</w:t>
      </w:r>
    </w:p>
    <w:p w:rsidR="00000000" w:rsidRDefault="00C1082B">
      <w:pPr>
        <w:spacing w:before="120" w:line="360" w:lineRule="atLeast"/>
        <w:ind w:firstLine="720"/>
        <w:jc w:val="both"/>
        <w:rPr>
          <w:rFonts w:ascii="Times New Roman" w:hAnsi="Times New Roman"/>
          <w:bCs/>
          <w:sz w:val="28"/>
        </w:rPr>
      </w:pPr>
      <w:r>
        <w:rPr>
          <w:rFonts w:ascii="Times New Roman" w:hAnsi="Times New Roman"/>
          <w:bCs/>
          <w:sz w:val="28"/>
        </w:rPr>
        <w:t xml:space="preserve">Thủ trưởng cơ sở </w:t>
      </w:r>
      <w:r>
        <w:rPr>
          <w:rFonts w:ascii="Times New Roman" w:hAnsi="Times New Roman"/>
          <w:bCs/>
          <w:sz w:val="28"/>
        </w:rPr>
        <w:t>giáo dục đại học chịu trách nhiệm về kinh phí tổ chức biên soạn, lựa chọn, thẩm định và duyệt giáo trình theo quy định hiện hành.</w:t>
      </w:r>
    </w:p>
    <w:p w:rsidR="00000000" w:rsidRDefault="00C1082B">
      <w:pPr>
        <w:spacing w:before="120" w:line="360" w:lineRule="atLeast"/>
        <w:jc w:val="center"/>
        <w:rPr>
          <w:b/>
          <w:bCs/>
          <w:sz w:val="28"/>
        </w:rPr>
      </w:pPr>
      <w:r>
        <w:rPr>
          <w:b/>
          <w:bCs/>
          <w:sz w:val="28"/>
        </w:rPr>
        <w:t>Ch­¬ng II</w:t>
      </w:r>
    </w:p>
    <w:p w:rsidR="00000000" w:rsidRDefault="00C1082B">
      <w:pPr>
        <w:pStyle w:val="Heading5"/>
        <w:spacing w:before="120" w:line="360" w:lineRule="atLeast"/>
        <w:rPr>
          <w:rFonts w:ascii=".VnTimeH" w:hAnsi=".VnTimeH"/>
          <w:sz w:val="24"/>
          <w:lang w:val="pt-BR"/>
        </w:rPr>
      </w:pPr>
      <w:r>
        <w:rPr>
          <w:rFonts w:ascii=".VnTimeH" w:hAnsi=".VnTimeH"/>
          <w:sz w:val="24"/>
          <w:lang w:val="pt-BR"/>
        </w:rPr>
        <w:t xml:space="preserve">biªn so¹n vµ thÈm ®Þnh  néi dung gi¸o tr×nh </w:t>
      </w:r>
    </w:p>
    <w:p w:rsidR="00000000" w:rsidRDefault="00C1082B">
      <w:pPr>
        <w:spacing w:before="120" w:line="360" w:lineRule="atLeast"/>
        <w:ind w:firstLine="720"/>
        <w:jc w:val="both"/>
        <w:rPr>
          <w:rFonts w:ascii="Times New Roman" w:hAnsi="Times New Roman"/>
          <w:b/>
          <w:sz w:val="28"/>
          <w:lang w:val="pt-BR"/>
        </w:rPr>
      </w:pPr>
      <w:r>
        <w:rPr>
          <w:rFonts w:ascii="Times New Roman" w:hAnsi="Times New Roman"/>
          <w:b/>
          <w:sz w:val="28"/>
          <w:lang w:val="pt-BR"/>
        </w:rPr>
        <w:t>Điều 7. Quy trình tổ chức biên soạn giáo trình</w:t>
      </w:r>
    </w:p>
    <w:p w:rsidR="00000000" w:rsidRDefault="00C1082B">
      <w:pPr>
        <w:pStyle w:val="Header"/>
        <w:tabs>
          <w:tab w:val="clear" w:pos="4320"/>
          <w:tab w:val="clear" w:pos="8640"/>
        </w:tabs>
        <w:spacing w:before="120" w:line="360" w:lineRule="atLeast"/>
        <w:ind w:firstLine="720"/>
        <w:jc w:val="both"/>
        <w:rPr>
          <w:sz w:val="28"/>
          <w:szCs w:val="28"/>
          <w:lang w:val="pt-BR"/>
        </w:rPr>
      </w:pPr>
      <w:r>
        <w:rPr>
          <w:sz w:val="28"/>
          <w:szCs w:val="28"/>
          <w:lang w:val="pt-BR"/>
        </w:rPr>
        <w:lastRenderedPageBreak/>
        <w:t>1. Trên cơ sở đề nghị củ</w:t>
      </w:r>
      <w:r>
        <w:rPr>
          <w:sz w:val="28"/>
          <w:szCs w:val="28"/>
          <w:lang w:val="pt-BR"/>
        </w:rPr>
        <w:t>a Khoa, Hiệu trưởng chỉ đạo, tổ chức biên soạn giáo trình để phục vụ giảng dạy, học tập cho các môn học trong chương trình đào tạo của Khoa.</w:t>
      </w:r>
    </w:p>
    <w:p w:rsidR="00000000" w:rsidRDefault="00C1082B">
      <w:pPr>
        <w:pStyle w:val="Header"/>
        <w:tabs>
          <w:tab w:val="clear" w:pos="4320"/>
          <w:tab w:val="clear" w:pos="8640"/>
        </w:tabs>
        <w:spacing w:before="120" w:line="360" w:lineRule="atLeast"/>
        <w:ind w:firstLine="720"/>
        <w:jc w:val="both"/>
        <w:rPr>
          <w:sz w:val="28"/>
          <w:szCs w:val="28"/>
          <w:lang w:val="pt-BR"/>
        </w:rPr>
      </w:pPr>
      <w:r>
        <w:rPr>
          <w:sz w:val="28"/>
          <w:szCs w:val="28"/>
          <w:lang w:val="pt-BR"/>
        </w:rPr>
        <w:t>2. Hội đồng Khoa học-Đào tạo Khoa đề xuất với Hiệu trưởng thành lập Ban biên soạn giáo trình hoặc giao nhiệm vụ trự</w:t>
      </w:r>
      <w:r>
        <w:rPr>
          <w:sz w:val="28"/>
          <w:szCs w:val="28"/>
          <w:lang w:val="pt-BR"/>
        </w:rPr>
        <w:t>c tiếp cho cá nhân nhà khoa học có trình độ, đúng chuyên môn và kinh nghiệm biên soạn giáo trình.</w:t>
      </w:r>
    </w:p>
    <w:p w:rsidR="00000000" w:rsidRDefault="00C1082B">
      <w:pPr>
        <w:pStyle w:val="Header"/>
        <w:tabs>
          <w:tab w:val="clear" w:pos="4320"/>
          <w:tab w:val="clear" w:pos="8640"/>
        </w:tabs>
        <w:spacing w:before="120" w:line="360" w:lineRule="atLeast"/>
        <w:ind w:firstLine="720"/>
        <w:jc w:val="both"/>
        <w:rPr>
          <w:sz w:val="28"/>
          <w:szCs w:val="28"/>
          <w:lang w:val="pt-BR"/>
        </w:rPr>
      </w:pPr>
      <w:r>
        <w:rPr>
          <w:sz w:val="28"/>
          <w:szCs w:val="28"/>
          <w:lang w:val="pt-BR"/>
        </w:rPr>
        <w:t xml:space="preserve">3. Ban biên soạn giáo trình hoặc cá nhân nhà khoa học chịu trách nhiệm xây dựng dự thảo đề cương chi tiết giáo trình môn học và báo cáo Hội đồng Khoa học-Đào </w:t>
      </w:r>
      <w:r>
        <w:rPr>
          <w:sz w:val="28"/>
          <w:szCs w:val="28"/>
          <w:lang w:val="pt-BR"/>
        </w:rPr>
        <w:t xml:space="preserve">tạo Khoa. </w:t>
      </w:r>
    </w:p>
    <w:p w:rsidR="00000000" w:rsidRDefault="00C1082B">
      <w:pPr>
        <w:pStyle w:val="Header"/>
        <w:tabs>
          <w:tab w:val="clear" w:pos="4320"/>
          <w:tab w:val="clear" w:pos="8640"/>
        </w:tabs>
        <w:spacing w:before="120" w:line="360" w:lineRule="atLeast"/>
        <w:ind w:firstLine="720"/>
        <w:jc w:val="both"/>
        <w:rPr>
          <w:sz w:val="28"/>
          <w:szCs w:val="28"/>
          <w:lang w:val="pt-BR"/>
        </w:rPr>
      </w:pPr>
      <w:r>
        <w:rPr>
          <w:sz w:val="28"/>
          <w:szCs w:val="28"/>
          <w:lang w:val="pt-BR"/>
        </w:rPr>
        <w:t xml:space="preserve">4. Hiệu trưởng duyệt đề cương chi tiết giáo trình môn học và giao nhiệm vụ cho Ban biên soạn hoặc cá nhân nhà khoa học thực hiện biên soạn giáo trình. </w:t>
      </w:r>
    </w:p>
    <w:p w:rsidR="00000000" w:rsidRDefault="00C1082B">
      <w:pPr>
        <w:pStyle w:val="Header"/>
        <w:tabs>
          <w:tab w:val="clear" w:pos="4320"/>
          <w:tab w:val="clear" w:pos="8640"/>
        </w:tabs>
        <w:spacing w:before="120" w:line="360" w:lineRule="atLeast"/>
        <w:ind w:firstLine="720"/>
        <w:jc w:val="both"/>
        <w:rPr>
          <w:sz w:val="28"/>
          <w:szCs w:val="28"/>
        </w:rPr>
      </w:pPr>
      <w:r>
        <w:rPr>
          <w:sz w:val="28"/>
          <w:szCs w:val="28"/>
        </w:rPr>
        <w:t>5. Ban biên soạn giáo trình hoặc cá nhân nhà khoa học chịu trách nhiệm biên soạn giáo trình t</w:t>
      </w:r>
      <w:r>
        <w:rPr>
          <w:sz w:val="28"/>
          <w:szCs w:val="28"/>
        </w:rPr>
        <w:t>heo đề cương đã được duyệt.</w:t>
      </w:r>
    </w:p>
    <w:p w:rsidR="00000000" w:rsidRDefault="00C1082B">
      <w:pPr>
        <w:spacing w:before="120" w:line="380" w:lineRule="atLeast"/>
        <w:ind w:firstLine="720"/>
        <w:jc w:val="both"/>
        <w:rPr>
          <w:rFonts w:ascii="Times New Roman" w:hAnsi="Times New Roman"/>
          <w:sz w:val="28"/>
        </w:rPr>
      </w:pPr>
      <w:r>
        <w:rPr>
          <w:rFonts w:ascii="Times New Roman" w:hAnsi="Times New Roman"/>
          <w:sz w:val="28"/>
        </w:rPr>
        <w:t xml:space="preserve">6. Hiệu trưởng quyết định thành lập Hội đồng thẩm định giáo trình. Hội đồng thẩm định giáo trình tổ chức thẩm định giáo trình đã biên soạn, báo cáo ý kiến đánh giá của Hội đồng lên Hiệu trưởng. </w:t>
      </w:r>
    </w:p>
    <w:p w:rsidR="00000000" w:rsidRDefault="00C1082B">
      <w:pPr>
        <w:spacing w:before="120" w:line="380" w:lineRule="atLeast"/>
        <w:ind w:firstLine="720"/>
        <w:jc w:val="both"/>
        <w:rPr>
          <w:rFonts w:ascii="Times New Roman" w:hAnsi="Times New Roman"/>
          <w:sz w:val="28"/>
        </w:rPr>
      </w:pPr>
      <w:r>
        <w:rPr>
          <w:rFonts w:ascii="Times New Roman" w:hAnsi="Times New Roman"/>
          <w:sz w:val="28"/>
        </w:rPr>
        <w:t>7. Căn cứ vào ý kiến của Hội đồng</w:t>
      </w:r>
      <w:r>
        <w:rPr>
          <w:rFonts w:ascii="Times New Roman" w:hAnsi="Times New Roman"/>
          <w:sz w:val="28"/>
        </w:rPr>
        <w:t xml:space="preserve"> thẩm định, Hiệu trưởng xem xét, quyết định đưa giáo trình in ấn, xuất bản.</w:t>
      </w:r>
    </w:p>
    <w:p w:rsidR="00000000" w:rsidRDefault="00C1082B">
      <w:pPr>
        <w:spacing w:before="120" w:line="380" w:lineRule="atLeast"/>
        <w:ind w:firstLine="720"/>
        <w:jc w:val="both"/>
        <w:rPr>
          <w:rFonts w:ascii="Times New Roman" w:hAnsi="Times New Roman"/>
          <w:sz w:val="28"/>
        </w:rPr>
      </w:pPr>
      <w:r>
        <w:rPr>
          <w:rFonts w:ascii="Times New Roman" w:hAnsi="Times New Roman"/>
          <w:sz w:val="28"/>
        </w:rPr>
        <w:t xml:space="preserve">8. Hàng năm, trên cơ sở đề xuất của Khoa, Hiệu trưởng xem xét, quyết định việc tiếp </w:t>
      </w:r>
      <w:r>
        <w:rPr>
          <w:rFonts w:ascii="Times New Roman" w:hAnsi="Times New Roman"/>
          <w:bCs/>
          <w:sz w:val="28"/>
          <w:szCs w:val="28"/>
        </w:rPr>
        <w:t>thu</w:t>
      </w:r>
      <w:r>
        <w:rPr>
          <w:rFonts w:ascii="Times New Roman" w:hAnsi="Times New Roman"/>
          <w:sz w:val="28"/>
        </w:rPr>
        <w:t>, chỉnh lý giáo trình đang sử dụng cho phù hợp với thực tiễn.</w:t>
      </w:r>
    </w:p>
    <w:p w:rsidR="00000000" w:rsidRDefault="00C1082B">
      <w:pPr>
        <w:spacing w:before="120" w:line="380" w:lineRule="atLeast"/>
        <w:ind w:firstLine="720"/>
        <w:jc w:val="both"/>
        <w:rPr>
          <w:rFonts w:ascii="Times New Roman" w:hAnsi="Times New Roman"/>
          <w:b/>
          <w:bCs/>
          <w:sz w:val="28"/>
        </w:rPr>
      </w:pPr>
      <w:r>
        <w:rPr>
          <w:rFonts w:ascii="Times New Roman" w:hAnsi="Times New Roman"/>
          <w:b/>
          <w:bCs/>
          <w:sz w:val="28"/>
        </w:rPr>
        <w:t>Điều 8. Thành phần Ban biên soạ</w:t>
      </w:r>
      <w:r>
        <w:rPr>
          <w:rFonts w:ascii="Times New Roman" w:hAnsi="Times New Roman"/>
          <w:b/>
          <w:bCs/>
          <w:sz w:val="28"/>
        </w:rPr>
        <w:t>n giáo trình</w:t>
      </w:r>
      <w:r>
        <w:rPr>
          <w:rFonts w:ascii="Times New Roman" w:hAnsi="Times New Roman"/>
          <w:bCs/>
          <w:sz w:val="28"/>
        </w:rPr>
        <w:t xml:space="preserve"> </w:t>
      </w:r>
    </w:p>
    <w:p w:rsidR="00000000" w:rsidRDefault="00C1082B">
      <w:pPr>
        <w:spacing w:before="120" w:line="380" w:lineRule="atLeast"/>
        <w:ind w:firstLine="720"/>
        <w:jc w:val="both"/>
        <w:rPr>
          <w:rFonts w:ascii="Times New Roman" w:hAnsi="Times New Roman"/>
          <w:bCs/>
          <w:sz w:val="28"/>
        </w:rPr>
      </w:pPr>
      <w:r>
        <w:rPr>
          <w:rFonts w:ascii="Times New Roman" w:hAnsi="Times New Roman"/>
          <w:bCs/>
          <w:sz w:val="28"/>
        </w:rPr>
        <w:t xml:space="preserve">1. Thành phần Ban biên soạn giáo trình gồm có: </w:t>
      </w:r>
    </w:p>
    <w:p w:rsidR="00000000" w:rsidRDefault="00C1082B">
      <w:pPr>
        <w:spacing w:before="120" w:line="380" w:lineRule="atLeast"/>
        <w:ind w:firstLine="720"/>
        <w:jc w:val="both"/>
        <w:rPr>
          <w:rFonts w:ascii="Times New Roman" w:hAnsi="Times New Roman"/>
          <w:bCs/>
          <w:sz w:val="28"/>
        </w:rPr>
      </w:pPr>
      <w:r>
        <w:rPr>
          <w:rFonts w:ascii="Times New Roman" w:hAnsi="Times New Roman"/>
          <w:bCs/>
          <w:sz w:val="28"/>
        </w:rPr>
        <w:t xml:space="preserve">a) Chủ biên hoặc đồng chủ biên và các thành viên (nếu có). Chủ biên hoặc đồng chủ biên giáo trình các môn học của chương trình đào tạo trình độ </w:t>
      </w:r>
      <w:r>
        <w:rPr>
          <w:rFonts w:ascii="Times New Roman" w:hAnsi="Times New Roman"/>
          <w:bCs/>
          <w:sz w:val="28"/>
          <w:szCs w:val="28"/>
        </w:rPr>
        <w:t>cao đẳng</w:t>
      </w:r>
      <w:r>
        <w:rPr>
          <w:rFonts w:ascii="Times New Roman" w:hAnsi="Times New Roman"/>
          <w:bCs/>
          <w:sz w:val="28"/>
        </w:rPr>
        <w:t xml:space="preserve">, đại học, thạc sĩ phải có chức danh giáo </w:t>
      </w:r>
      <w:r>
        <w:rPr>
          <w:rFonts w:ascii="Times New Roman" w:hAnsi="Times New Roman"/>
          <w:bCs/>
          <w:sz w:val="28"/>
        </w:rPr>
        <w:t xml:space="preserve">sư, phó Giáo sư hoặc trình độ tiến sỹ thuộc chuyên ngành của giáo trình đó. </w:t>
      </w:r>
    </w:p>
    <w:p w:rsidR="00000000" w:rsidRDefault="00C1082B">
      <w:pPr>
        <w:spacing w:before="120" w:line="380" w:lineRule="atLeast"/>
        <w:ind w:firstLine="720"/>
        <w:jc w:val="both"/>
        <w:rPr>
          <w:rFonts w:ascii="Times New Roman" w:hAnsi="Times New Roman"/>
          <w:bCs/>
          <w:sz w:val="28"/>
        </w:rPr>
      </w:pPr>
      <w:r>
        <w:rPr>
          <w:rFonts w:ascii="Times New Roman" w:hAnsi="Times New Roman"/>
          <w:bCs/>
          <w:sz w:val="28"/>
        </w:rPr>
        <w:t xml:space="preserve">Đối với giáo trình trình độ </w:t>
      </w:r>
      <w:r>
        <w:rPr>
          <w:rFonts w:ascii="Times New Roman" w:hAnsi="Times New Roman"/>
          <w:bCs/>
          <w:sz w:val="28"/>
          <w:szCs w:val="28"/>
        </w:rPr>
        <w:t>cao đẳng</w:t>
      </w:r>
      <w:r>
        <w:rPr>
          <w:rFonts w:ascii="Times New Roman" w:hAnsi="Times New Roman"/>
          <w:bCs/>
          <w:sz w:val="28"/>
        </w:rPr>
        <w:t xml:space="preserve">, trong trường hợp không có tiến sĩ cùng chuyên ngành thì chủ biên hoặc đồng chủ biên tối thiểu phải có trình độ thạc sỹ. </w:t>
      </w:r>
    </w:p>
    <w:p w:rsidR="00000000" w:rsidRDefault="00C1082B">
      <w:pPr>
        <w:spacing w:before="120" w:line="380" w:lineRule="atLeast"/>
        <w:ind w:firstLine="720"/>
        <w:jc w:val="both"/>
        <w:rPr>
          <w:rFonts w:ascii="Times New Roman" w:hAnsi="Times New Roman"/>
          <w:sz w:val="28"/>
        </w:rPr>
      </w:pPr>
      <w:r>
        <w:rPr>
          <w:rFonts w:ascii="Times New Roman" w:hAnsi="Times New Roman"/>
          <w:bCs/>
          <w:sz w:val="28"/>
        </w:rPr>
        <w:t>b) Các thành viên th</w:t>
      </w:r>
      <w:r>
        <w:rPr>
          <w:rFonts w:ascii="Times New Roman" w:hAnsi="Times New Roman"/>
          <w:bCs/>
          <w:sz w:val="28"/>
        </w:rPr>
        <w:t xml:space="preserve">am gia Ban biên soạn giáo trình phải </w:t>
      </w:r>
      <w:r>
        <w:rPr>
          <w:rFonts w:ascii="Times New Roman" w:hAnsi="Times New Roman"/>
          <w:sz w:val="28"/>
        </w:rPr>
        <w:t>có chuyên môn phù hợp với nội dung giáo trình và đang trực tiếp giảng dạy trình độ cao đẳng, đại học, thạc sỹ hoặc các nhà khoa học có uy tín đang tham gia thỉnh giảng tại trường và do Hiệu trưởng quyết định.</w:t>
      </w:r>
    </w:p>
    <w:p w:rsidR="00000000" w:rsidRDefault="00C1082B">
      <w:pPr>
        <w:spacing w:before="120" w:line="380" w:lineRule="atLeast"/>
        <w:ind w:firstLine="720"/>
        <w:jc w:val="both"/>
        <w:rPr>
          <w:rFonts w:ascii="Times New Roman" w:hAnsi="Times New Roman"/>
          <w:sz w:val="28"/>
        </w:rPr>
      </w:pPr>
      <w:r>
        <w:rPr>
          <w:rFonts w:ascii="Times New Roman" w:hAnsi="Times New Roman"/>
          <w:sz w:val="28"/>
        </w:rPr>
        <w:lastRenderedPageBreak/>
        <w:t>2. Hiệu tr</w:t>
      </w:r>
      <w:r>
        <w:rPr>
          <w:rFonts w:ascii="Times New Roman" w:hAnsi="Times New Roman"/>
          <w:sz w:val="28"/>
        </w:rPr>
        <w:t xml:space="preserve">ưởng quyết định số lượng thành viên tham gia Ban biên soạn giáo trình hoặc cá nhân nhà khoa học biên soạn giáo trình. </w:t>
      </w:r>
    </w:p>
    <w:p w:rsidR="00000000" w:rsidRDefault="00C1082B">
      <w:pPr>
        <w:spacing w:before="120" w:line="380" w:lineRule="atLeast"/>
        <w:ind w:firstLine="720"/>
        <w:jc w:val="both"/>
        <w:rPr>
          <w:rFonts w:ascii="Times New Roman" w:hAnsi="Times New Roman"/>
          <w:bCs/>
          <w:sz w:val="28"/>
        </w:rPr>
      </w:pPr>
      <w:r>
        <w:rPr>
          <w:rFonts w:ascii="Times New Roman" w:hAnsi="Times New Roman"/>
          <w:sz w:val="28"/>
        </w:rPr>
        <w:t>3. Hiệu trưởng quy định thành phần, tổ chức và hoạt động của Ban biên soạn giáo trình bằng văn bản.</w:t>
      </w:r>
    </w:p>
    <w:p w:rsidR="00000000" w:rsidRDefault="00C1082B">
      <w:pPr>
        <w:spacing w:before="120" w:line="380" w:lineRule="atLeast"/>
        <w:ind w:firstLine="720"/>
        <w:jc w:val="both"/>
        <w:rPr>
          <w:rFonts w:ascii="Times New Roman" w:hAnsi="Times New Roman"/>
          <w:b/>
          <w:bCs/>
          <w:sz w:val="28"/>
        </w:rPr>
      </w:pPr>
      <w:r>
        <w:rPr>
          <w:rFonts w:ascii="Times New Roman" w:hAnsi="Times New Roman"/>
          <w:b/>
          <w:bCs/>
          <w:sz w:val="28"/>
        </w:rPr>
        <w:t>Điều 9. Nhiệm vụ và quyền của chủ biê</w:t>
      </w:r>
      <w:r>
        <w:rPr>
          <w:rFonts w:ascii="Times New Roman" w:hAnsi="Times New Roman"/>
          <w:b/>
          <w:bCs/>
          <w:sz w:val="28"/>
        </w:rPr>
        <w:t>n/đồng chủ biên</w:t>
      </w:r>
    </w:p>
    <w:p w:rsidR="00000000" w:rsidRDefault="00C1082B">
      <w:pPr>
        <w:spacing w:before="120" w:line="380" w:lineRule="atLeast"/>
        <w:jc w:val="both"/>
        <w:rPr>
          <w:rFonts w:ascii="Times New Roman" w:hAnsi="Times New Roman"/>
          <w:bCs/>
          <w:sz w:val="28"/>
        </w:rPr>
      </w:pPr>
      <w:r>
        <w:rPr>
          <w:rFonts w:ascii="Times New Roman" w:hAnsi="Times New Roman"/>
          <w:b/>
          <w:bCs/>
          <w:sz w:val="28"/>
        </w:rPr>
        <w:tab/>
      </w:r>
      <w:r>
        <w:rPr>
          <w:rFonts w:ascii="Times New Roman" w:hAnsi="Times New Roman"/>
          <w:bCs/>
          <w:sz w:val="28"/>
        </w:rPr>
        <w:t>1. Tổ chức biên soạn giáo trình theo đúng đề cương giáo trình đã được Hiệu trưởng phê duyệt.</w:t>
      </w:r>
    </w:p>
    <w:p w:rsidR="00000000" w:rsidRDefault="00C1082B">
      <w:pPr>
        <w:spacing w:before="120" w:line="380" w:lineRule="atLeast"/>
        <w:jc w:val="both"/>
        <w:rPr>
          <w:rFonts w:ascii="Times New Roman" w:hAnsi="Times New Roman"/>
          <w:bCs/>
          <w:sz w:val="28"/>
        </w:rPr>
      </w:pPr>
      <w:r>
        <w:rPr>
          <w:rFonts w:ascii="Times New Roman" w:hAnsi="Times New Roman"/>
          <w:bCs/>
          <w:sz w:val="28"/>
        </w:rPr>
        <w:tab/>
        <w:t>2. Chịu trách nhiệm về nội dung khoa học của giáo trình, tiếp thu, sửa chữa nội dung giáo trình theo góp ý của các nhà khoa học và ý kiến kết luậ</w:t>
      </w:r>
      <w:r>
        <w:rPr>
          <w:rFonts w:ascii="Times New Roman" w:hAnsi="Times New Roman"/>
          <w:bCs/>
          <w:sz w:val="28"/>
        </w:rPr>
        <w:t>n của Hội đồng thẩm định.</w:t>
      </w:r>
    </w:p>
    <w:p w:rsidR="00000000" w:rsidRDefault="00C1082B">
      <w:pPr>
        <w:spacing w:before="120" w:line="380" w:lineRule="atLeast"/>
        <w:jc w:val="both"/>
        <w:rPr>
          <w:rFonts w:ascii="Times New Roman" w:hAnsi="Times New Roman"/>
          <w:bCs/>
          <w:sz w:val="28"/>
        </w:rPr>
      </w:pPr>
      <w:r>
        <w:rPr>
          <w:rFonts w:ascii="Times New Roman" w:hAnsi="Times New Roman"/>
          <w:bCs/>
          <w:sz w:val="28"/>
        </w:rPr>
        <w:tab/>
        <w:t>3. Đề xuất với Hiệu trưởng thay thế hoặc bổ sung thành viên tham gia biên soạn giáo trình khi thấy cần thiết.</w:t>
      </w:r>
    </w:p>
    <w:p w:rsidR="00000000" w:rsidRDefault="00C1082B">
      <w:pPr>
        <w:spacing w:before="120" w:line="380" w:lineRule="atLeast"/>
        <w:jc w:val="both"/>
        <w:rPr>
          <w:rFonts w:ascii="Times New Roman" w:hAnsi="Times New Roman"/>
          <w:bCs/>
          <w:sz w:val="28"/>
        </w:rPr>
      </w:pPr>
      <w:r>
        <w:rPr>
          <w:rFonts w:ascii="Times New Roman" w:hAnsi="Times New Roman"/>
          <w:bCs/>
          <w:sz w:val="28"/>
        </w:rPr>
        <w:tab/>
        <w:t>4. Được hưởng các chế độ theo quy định hiện hành của Nhà nước và các chính sách của cơ sở giáo dục đại học đối với việ</w:t>
      </w:r>
      <w:r>
        <w:rPr>
          <w:rFonts w:ascii="Times New Roman" w:hAnsi="Times New Roman"/>
          <w:bCs/>
          <w:sz w:val="28"/>
        </w:rPr>
        <w:t>c biên soạn giáo trình.</w:t>
      </w:r>
    </w:p>
    <w:p w:rsidR="00000000" w:rsidRDefault="00C1082B">
      <w:pPr>
        <w:spacing w:before="120" w:line="380" w:lineRule="atLeast"/>
        <w:jc w:val="both"/>
        <w:rPr>
          <w:rFonts w:ascii="Times New Roman" w:hAnsi="Times New Roman"/>
          <w:b/>
          <w:bCs/>
          <w:sz w:val="28"/>
        </w:rPr>
      </w:pPr>
      <w:r>
        <w:rPr>
          <w:rFonts w:ascii="Times New Roman" w:hAnsi="Times New Roman"/>
          <w:bCs/>
          <w:sz w:val="28"/>
        </w:rPr>
        <w:tab/>
      </w:r>
      <w:r>
        <w:rPr>
          <w:rFonts w:ascii="Times New Roman" w:hAnsi="Times New Roman"/>
          <w:b/>
          <w:bCs/>
          <w:sz w:val="28"/>
        </w:rPr>
        <w:t>Điều 10. Trách nhiệm, nghĩa vụ và quyền của tác giả</w:t>
      </w:r>
    </w:p>
    <w:p w:rsidR="00000000" w:rsidRDefault="00C1082B">
      <w:pPr>
        <w:spacing w:before="120" w:line="380" w:lineRule="atLeast"/>
        <w:jc w:val="both"/>
        <w:rPr>
          <w:rFonts w:ascii="Times New Roman" w:hAnsi="Times New Roman"/>
          <w:bCs/>
          <w:sz w:val="28"/>
        </w:rPr>
      </w:pPr>
      <w:r>
        <w:rPr>
          <w:rFonts w:ascii="Times New Roman" w:hAnsi="Times New Roman"/>
          <w:b/>
          <w:bCs/>
          <w:sz w:val="28"/>
        </w:rPr>
        <w:tab/>
      </w:r>
      <w:r>
        <w:rPr>
          <w:rFonts w:ascii="Times New Roman" w:hAnsi="Times New Roman"/>
          <w:bCs/>
          <w:sz w:val="28"/>
        </w:rPr>
        <w:t xml:space="preserve">1. Trách nhiệm, nghĩa vụ: </w:t>
      </w:r>
    </w:p>
    <w:p w:rsidR="00000000" w:rsidRDefault="00C1082B">
      <w:pPr>
        <w:spacing w:before="120" w:line="380" w:lineRule="atLeast"/>
        <w:ind w:firstLine="720"/>
        <w:jc w:val="both"/>
        <w:rPr>
          <w:rFonts w:ascii="Times New Roman" w:hAnsi="Times New Roman"/>
          <w:bCs/>
          <w:sz w:val="28"/>
        </w:rPr>
      </w:pPr>
      <w:r>
        <w:rPr>
          <w:rFonts w:ascii="Times New Roman" w:hAnsi="Times New Roman"/>
          <w:bCs/>
          <w:sz w:val="28"/>
        </w:rPr>
        <w:t xml:space="preserve">a) </w:t>
      </w:r>
      <w:r>
        <w:rPr>
          <w:rFonts w:ascii="Times New Roman" w:hAnsi="Times New Roman"/>
          <w:bCs/>
          <w:sz w:val="28"/>
          <w:szCs w:val="28"/>
        </w:rPr>
        <w:t>T</w:t>
      </w:r>
      <w:r>
        <w:rPr>
          <w:rFonts w:ascii="Times New Roman" w:hAnsi="Times New Roman"/>
          <w:bCs/>
          <w:sz w:val="28"/>
        </w:rPr>
        <w:t xml:space="preserve">ác giả </w:t>
      </w:r>
      <w:r>
        <w:rPr>
          <w:rFonts w:ascii="Times New Roman" w:hAnsi="Times New Roman"/>
          <w:bCs/>
          <w:sz w:val="28"/>
          <w:szCs w:val="28"/>
        </w:rPr>
        <w:t>chịu trách nhiệm về nội dung khoa học của giáo trình</w:t>
      </w:r>
      <w:r>
        <w:rPr>
          <w:rFonts w:ascii="Times New Roman" w:hAnsi="Times New Roman"/>
          <w:bCs/>
          <w:sz w:val="28"/>
        </w:rPr>
        <w:t xml:space="preserve">, </w:t>
      </w:r>
      <w:r>
        <w:rPr>
          <w:rFonts w:ascii="Times New Roman" w:hAnsi="Times New Roman"/>
          <w:bCs/>
          <w:sz w:val="28"/>
          <w:szCs w:val="28"/>
        </w:rPr>
        <w:t>chịu sự chỉ đạo về mặt chuyên môn của chủ biên hoặc đồng chủ biên và Hội đồng Khoa học</w:t>
      </w:r>
      <w:r>
        <w:rPr>
          <w:rFonts w:ascii="Times New Roman" w:hAnsi="Times New Roman"/>
          <w:bCs/>
          <w:sz w:val="28"/>
          <w:szCs w:val="28"/>
        </w:rPr>
        <w:t>-Đào tạo Khoa trong quá trình biên soạn giáo trình</w:t>
      </w:r>
      <w:r>
        <w:rPr>
          <w:rFonts w:ascii="Times New Roman" w:hAnsi="Times New Roman"/>
          <w:sz w:val="28"/>
          <w:szCs w:val="28"/>
        </w:rPr>
        <w:t xml:space="preserve"> </w:t>
      </w:r>
      <w:r>
        <w:rPr>
          <w:rFonts w:ascii="Times New Roman" w:hAnsi="Times New Roman"/>
          <w:bCs/>
          <w:sz w:val="28"/>
        </w:rPr>
        <w:t xml:space="preserve">và về </w:t>
      </w:r>
      <w:r>
        <w:rPr>
          <w:rFonts w:ascii="Times New Roman" w:hAnsi="Times New Roman"/>
          <w:bCs/>
          <w:sz w:val="28"/>
          <w:szCs w:val="28"/>
        </w:rPr>
        <w:t>bản quyền tác giả theo quy định hiện hành của Nhà nước</w:t>
      </w:r>
      <w:r>
        <w:rPr>
          <w:rFonts w:ascii="Times New Roman" w:hAnsi="Times New Roman"/>
          <w:bCs/>
          <w:sz w:val="28"/>
        </w:rPr>
        <w:t>;</w:t>
      </w:r>
    </w:p>
    <w:p w:rsidR="00000000" w:rsidRDefault="00C1082B">
      <w:pPr>
        <w:spacing w:before="120" w:line="380" w:lineRule="atLeast"/>
        <w:ind w:firstLine="720"/>
        <w:jc w:val="both"/>
        <w:rPr>
          <w:rFonts w:ascii="Times New Roman" w:hAnsi="Times New Roman"/>
          <w:bCs/>
          <w:sz w:val="28"/>
        </w:rPr>
      </w:pPr>
      <w:r>
        <w:rPr>
          <w:rFonts w:ascii="Times New Roman" w:hAnsi="Times New Roman"/>
          <w:bCs/>
          <w:sz w:val="28"/>
        </w:rPr>
        <w:t>b) Tác giả có nghĩa vụ tuân thủ các phân công công việc của chủ biên, đảm bảo trung thực và làm việc khoa học đối với phần được phân công viết,</w:t>
      </w:r>
      <w:r>
        <w:rPr>
          <w:rFonts w:ascii="Times New Roman" w:hAnsi="Times New Roman"/>
          <w:bCs/>
          <w:sz w:val="28"/>
        </w:rPr>
        <w:t xml:space="preserve"> đảm bảo thực hiện đúng tiến độ thời gian, sử dụng ngôn ngữ, văn phong,… thống nhất chung của toàn bộ giáo trình, thực hiện biểu quyết theo đa số.</w:t>
      </w:r>
    </w:p>
    <w:p w:rsidR="00000000" w:rsidRDefault="00C1082B">
      <w:pPr>
        <w:spacing w:before="120" w:line="380" w:lineRule="atLeast"/>
        <w:jc w:val="both"/>
        <w:rPr>
          <w:rFonts w:ascii="Times New Roman" w:hAnsi="Times New Roman"/>
          <w:sz w:val="28"/>
          <w:szCs w:val="28"/>
        </w:rPr>
      </w:pPr>
      <w:r>
        <w:rPr>
          <w:rFonts w:ascii="Times New Roman" w:hAnsi="Times New Roman"/>
          <w:b/>
        </w:rPr>
        <w:tab/>
      </w:r>
      <w:r>
        <w:rPr>
          <w:rFonts w:ascii="Times New Roman" w:hAnsi="Times New Roman"/>
          <w:sz w:val="28"/>
          <w:szCs w:val="28"/>
        </w:rPr>
        <w:t xml:space="preserve">2. Quyền lợi: </w:t>
      </w:r>
    </w:p>
    <w:p w:rsidR="00000000" w:rsidRDefault="00C1082B">
      <w:pPr>
        <w:spacing w:before="120" w:line="380" w:lineRule="atLeast"/>
        <w:ind w:firstLine="720"/>
        <w:jc w:val="both"/>
        <w:rPr>
          <w:rFonts w:ascii="Times New Roman" w:hAnsi="Times New Roman"/>
          <w:bCs/>
          <w:sz w:val="28"/>
        </w:rPr>
      </w:pPr>
      <w:r>
        <w:rPr>
          <w:rFonts w:ascii="Times New Roman" w:hAnsi="Times New Roman"/>
          <w:sz w:val="28"/>
          <w:szCs w:val="28"/>
        </w:rPr>
        <w:t xml:space="preserve">a) </w:t>
      </w:r>
      <w:r>
        <w:rPr>
          <w:rFonts w:ascii="Times New Roman" w:hAnsi="Times New Roman"/>
          <w:bCs/>
          <w:sz w:val="28"/>
          <w:szCs w:val="28"/>
        </w:rPr>
        <w:t>T</w:t>
      </w:r>
      <w:r>
        <w:rPr>
          <w:rFonts w:ascii="Times New Roman" w:hAnsi="Times New Roman"/>
          <w:bCs/>
          <w:sz w:val="28"/>
        </w:rPr>
        <w:t xml:space="preserve">ác giả được </w:t>
      </w:r>
      <w:r>
        <w:rPr>
          <w:rFonts w:ascii="Times New Roman" w:hAnsi="Times New Roman"/>
          <w:bCs/>
          <w:sz w:val="28"/>
          <w:szCs w:val="28"/>
        </w:rPr>
        <w:t>hưởng các chế độ nhuận bút, bản quyền tác giả theo quy định hiện hành của Nhà</w:t>
      </w:r>
      <w:r>
        <w:rPr>
          <w:rFonts w:ascii="Times New Roman" w:hAnsi="Times New Roman"/>
          <w:bCs/>
          <w:sz w:val="28"/>
          <w:szCs w:val="28"/>
        </w:rPr>
        <w:t xml:space="preserve"> nước</w:t>
      </w:r>
      <w:r>
        <w:rPr>
          <w:rFonts w:ascii="Times New Roman" w:hAnsi="Times New Roman"/>
          <w:bCs/>
          <w:sz w:val="28"/>
        </w:rPr>
        <w:t>;</w:t>
      </w:r>
    </w:p>
    <w:p w:rsidR="00000000" w:rsidRDefault="00C1082B">
      <w:pPr>
        <w:spacing w:before="120" w:line="380" w:lineRule="atLeast"/>
        <w:ind w:firstLine="720"/>
        <w:jc w:val="both"/>
        <w:rPr>
          <w:rFonts w:ascii="Times New Roman" w:hAnsi="Times New Roman"/>
          <w:bCs/>
          <w:sz w:val="28"/>
        </w:rPr>
      </w:pPr>
      <w:r>
        <w:rPr>
          <w:rFonts w:ascii="Times New Roman" w:hAnsi="Times New Roman"/>
          <w:bCs/>
          <w:sz w:val="28"/>
        </w:rPr>
        <w:t>b) Tác giả được ưu tiên khai thác những tài liệu, cơ sở dữ liệu các loại của cơ sở giáo dục đại học;</w:t>
      </w:r>
    </w:p>
    <w:p w:rsidR="00000000" w:rsidRDefault="00C1082B">
      <w:pPr>
        <w:spacing w:before="120" w:line="380" w:lineRule="atLeast"/>
        <w:ind w:firstLine="720"/>
        <w:jc w:val="both"/>
        <w:rPr>
          <w:rFonts w:ascii="Times New Roman" w:hAnsi="Times New Roman"/>
          <w:bCs/>
          <w:sz w:val="28"/>
        </w:rPr>
      </w:pPr>
      <w:r>
        <w:rPr>
          <w:rFonts w:ascii="Times New Roman" w:hAnsi="Times New Roman"/>
          <w:bCs/>
          <w:sz w:val="28"/>
        </w:rPr>
        <w:t>c) Tác giả được quyền góp ý về cấu trúc, nội dung của các phần không được phân công viết trong giáo trình nhưng phải tuân thủ quyết định của chủ biê</w:t>
      </w:r>
      <w:r>
        <w:rPr>
          <w:rFonts w:ascii="Times New Roman" w:hAnsi="Times New Roman"/>
          <w:bCs/>
          <w:sz w:val="28"/>
        </w:rPr>
        <w:t>n hoặc đồng chủ biên.</w:t>
      </w:r>
    </w:p>
    <w:p w:rsidR="00000000" w:rsidRDefault="00C1082B">
      <w:pPr>
        <w:spacing w:before="120" w:line="380" w:lineRule="atLeast"/>
        <w:ind w:firstLine="720"/>
        <w:jc w:val="both"/>
        <w:rPr>
          <w:rFonts w:ascii="Times New Roman" w:hAnsi="Times New Roman"/>
          <w:bCs/>
          <w:sz w:val="28"/>
        </w:rPr>
      </w:pPr>
    </w:p>
    <w:p w:rsidR="00000000" w:rsidRDefault="00C1082B">
      <w:pPr>
        <w:spacing w:before="120" w:line="380" w:lineRule="atLeast"/>
        <w:ind w:firstLine="720"/>
        <w:jc w:val="both"/>
        <w:rPr>
          <w:rFonts w:ascii="Times New Roman" w:hAnsi="Times New Roman"/>
          <w:sz w:val="28"/>
          <w:szCs w:val="28"/>
        </w:rPr>
      </w:pPr>
    </w:p>
    <w:p w:rsidR="00000000" w:rsidRDefault="00C1082B">
      <w:pPr>
        <w:pStyle w:val="Header"/>
        <w:tabs>
          <w:tab w:val="clear" w:pos="4320"/>
          <w:tab w:val="clear" w:pos="8640"/>
        </w:tabs>
        <w:spacing w:before="120" w:line="380" w:lineRule="atLeast"/>
        <w:ind w:firstLine="720"/>
        <w:jc w:val="both"/>
        <w:rPr>
          <w:b/>
          <w:bCs/>
          <w:sz w:val="28"/>
        </w:rPr>
      </w:pPr>
      <w:r>
        <w:rPr>
          <w:b/>
          <w:bCs/>
          <w:sz w:val="28"/>
        </w:rPr>
        <w:t>Điều 11. Tổ chức thẩm định giáo trình</w:t>
      </w:r>
    </w:p>
    <w:p w:rsidR="00000000" w:rsidRDefault="00C1082B">
      <w:pPr>
        <w:pStyle w:val="Header"/>
        <w:tabs>
          <w:tab w:val="clear" w:pos="4320"/>
          <w:tab w:val="clear" w:pos="8640"/>
        </w:tabs>
        <w:spacing w:before="120" w:line="380" w:lineRule="atLeast"/>
        <w:jc w:val="both"/>
        <w:rPr>
          <w:sz w:val="28"/>
        </w:rPr>
      </w:pPr>
      <w:r>
        <w:rPr>
          <w:b/>
          <w:bCs/>
          <w:sz w:val="28"/>
        </w:rPr>
        <w:tab/>
      </w:r>
      <w:r>
        <w:rPr>
          <w:bCs/>
          <w:sz w:val="28"/>
        </w:rPr>
        <w:t xml:space="preserve">1. </w:t>
      </w:r>
      <w:r>
        <w:rPr>
          <w:sz w:val="28"/>
        </w:rPr>
        <w:t>Hiệu trưởng quyết định thành lập Hội đồng thẩm định giáo trình để thẩm định giáo trình.</w:t>
      </w:r>
    </w:p>
    <w:p w:rsidR="00000000" w:rsidRDefault="00C1082B">
      <w:pPr>
        <w:pStyle w:val="Header"/>
        <w:tabs>
          <w:tab w:val="clear" w:pos="4320"/>
          <w:tab w:val="clear" w:pos="8640"/>
        </w:tabs>
        <w:spacing w:before="120" w:line="380" w:lineRule="atLeast"/>
        <w:jc w:val="both"/>
        <w:rPr>
          <w:sz w:val="28"/>
        </w:rPr>
      </w:pPr>
      <w:r>
        <w:rPr>
          <w:sz w:val="28"/>
        </w:rPr>
        <w:tab/>
      </w:r>
      <w:r>
        <w:rPr>
          <w:bCs/>
          <w:sz w:val="28"/>
        </w:rPr>
        <w:t xml:space="preserve">2. Số lượng thành viên </w:t>
      </w:r>
      <w:r>
        <w:rPr>
          <w:sz w:val="28"/>
        </w:rPr>
        <w:t>Hội đồng thẩm định giáo trình do Hiệu trưởng quyết định, trong đó có 1 Chủ tịc</w:t>
      </w:r>
      <w:r>
        <w:rPr>
          <w:sz w:val="28"/>
        </w:rPr>
        <w:t xml:space="preserve">h Hội đồng, 2 phản biện, 1 ủy viên thư ký và các ủy viên. Tham gia Hội đồng thẩm định giáo trình phải có ít nhất 02 thành viên ngoài trường, đại diện cho đơn vị sử dụng lao động. </w:t>
      </w:r>
    </w:p>
    <w:p w:rsidR="00000000" w:rsidRDefault="00C1082B">
      <w:pPr>
        <w:pStyle w:val="Header"/>
        <w:tabs>
          <w:tab w:val="clear" w:pos="4320"/>
          <w:tab w:val="clear" w:pos="8640"/>
        </w:tabs>
        <w:spacing w:before="120" w:line="380" w:lineRule="atLeast"/>
        <w:ind w:firstLine="720"/>
        <w:jc w:val="both"/>
        <w:rPr>
          <w:sz w:val="28"/>
        </w:rPr>
      </w:pPr>
      <w:r>
        <w:rPr>
          <w:sz w:val="28"/>
        </w:rPr>
        <w:t>3. Thành viên Hội đồng thẩm định phải là những người có chuyên môn phù hợp v</w:t>
      </w:r>
      <w:r>
        <w:rPr>
          <w:sz w:val="28"/>
        </w:rPr>
        <w:t>ới nội dung giáo trình, là các nhà khoa học có trình độ chuyên môn cao, có uy tín và kinh nghiệm giảng dạy đại học.</w:t>
      </w:r>
    </w:p>
    <w:p w:rsidR="00000000" w:rsidRDefault="00C1082B">
      <w:pPr>
        <w:pStyle w:val="Header"/>
        <w:tabs>
          <w:tab w:val="clear" w:pos="4320"/>
          <w:tab w:val="clear" w:pos="8640"/>
        </w:tabs>
        <w:spacing w:before="120" w:line="380" w:lineRule="atLeast"/>
        <w:jc w:val="both"/>
        <w:rPr>
          <w:sz w:val="28"/>
        </w:rPr>
      </w:pPr>
      <w:r>
        <w:rPr>
          <w:sz w:val="28"/>
        </w:rPr>
        <w:tab/>
        <w:t>4. Hội đồng thẩm định tổ chức thẩm định và đề xuất với chủ biên/đồng chủ biên hoặc cá nhân các nhà khoa học tham gia biên soạn giáo trình x</w:t>
      </w:r>
      <w:r>
        <w:rPr>
          <w:sz w:val="28"/>
        </w:rPr>
        <w:t>em xét, chỉnh sửa, hoàn thiện giáo trình. Hội đồng có thể mời một số thành viên đại biểu ngoài Hội đồng tham dự phiên họp thẩm định.</w:t>
      </w:r>
    </w:p>
    <w:p w:rsidR="00000000" w:rsidRDefault="00C1082B">
      <w:pPr>
        <w:pStyle w:val="Header"/>
        <w:tabs>
          <w:tab w:val="clear" w:pos="4320"/>
          <w:tab w:val="clear" w:pos="8640"/>
        </w:tabs>
        <w:spacing w:before="120" w:line="380" w:lineRule="atLeast"/>
        <w:jc w:val="both"/>
        <w:rPr>
          <w:sz w:val="28"/>
        </w:rPr>
      </w:pPr>
      <w:r>
        <w:rPr>
          <w:sz w:val="28"/>
        </w:rPr>
        <w:tab/>
        <w:t>5. Quy định về tổ chức và hoạt động của Hội đồng thẩm định giáo trình do Hiệu trưởng quy định bằng văn bản.</w:t>
      </w:r>
    </w:p>
    <w:p w:rsidR="00000000" w:rsidRDefault="00C1082B">
      <w:pPr>
        <w:pStyle w:val="Header"/>
        <w:tabs>
          <w:tab w:val="clear" w:pos="4320"/>
          <w:tab w:val="clear" w:pos="8640"/>
        </w:tabs>
        <w:spacing w:before="120" w:line="380" w:lineRule="atLeast"/>
        <w:jc w:val="center"/>
        <w:rPr>
          <w:b/>
          <w:sz w:val="28"/>
        </w:rPr>
      </w:pPr>
      <w:r>
        <w:rPr>
          <w:b/>
          <w:sz w:val="28"/>
        </w:rPr>
        <w:t>Chương III</w:t>
      </w:r>
    </w:p>
    <w:p w:rsidR="00000000" w:rsidRDefault="00C1082B">
      <w:pPr>
        <w:pStyle w:val="Header"/>
        <w:tabs>
          <w:tab w:val="clear" w:pos="4320"/>
          <w:tab w:val="clear" w:pos="8640"/>
        </w:tabs>
        <w:spacing w:before="120" w:line="380" w:lineRule="atLeast"/>
        <w:jc w:val="center"/>
        <w:rPr>
          <w:b/>
        </w:rPr>
      </w:pPr>
      <w:r>
        <w:rPr>
          <w:b/>
        </w:rPr>
        <w:t>LỰA</w:t>
      </w:r>
      <w:r>
        <w:rPr>
          <w:b/>
        </w:rPr>
        <w:t xml:space="preserve"> CHỌN VÀ DUYỆT GIÁO TRÌNH </w:t>
      </w:r>
    </w:p>
    <w:p w:rsidR="00000000" w:rsidRDefault="00C1082B">
      <w:pPr>
        <w:spacing w:before="120" w:line="380" w:lineRule="atLeast"/>
        <w:ind w:firstLine="720"/>
        <w:jc w:val="both"/>
        <w:rPr>
          <w:rFonts w:ascii="Times New Roman" w:hAnsi="Times New Roman"/>
          <w:b/>
          <w:sz w:val="28"/>
          <w:szCs w:val="28"/>
        </w:rPr>
      </w:pPr>
      <w:r>
        <w:rPr>
          <w:rFonts w:ascii="Times New Roman" w:hAnsi="Times New Roman"/>
          <w:b/>
          <w:sz w:val="28"/>
          <w:szCs w:val="28"/>
        </w:rPr>
        <w:t>Điều 12. Tổ chức lựa chọn, duyệt giáo trình</w:t>
      </w:r>
    </w:p>
    <w:p w:rsidR="00000000" w:rsidRDefault="00C1082B">
      <w:pPr>
        <w:spacing w:before="120" w:line="380" w:lineRule="atLeast"/>
        <w:ind w:firstLine="720"/>
        <w:jc w:val="both"/>
        <w:rPr>
          <w:rFonts w:ascii="Times New Roman" w:hAnsi="Times New Roman"/>
          <w:sz w:val="28"/>
          <w:szCs w:val="28"/>
        </w:rPr>
      </w:pPr>
      <w:r>
        <w:rPr>
          <w:rFonts w:ascii="Times New Roman" w:hAnsi="Times New Roman"/>
          <w:sz w:val="28"/>
          <w:szCs w:val="28"/>
        </w:rPr>
        <w:t>Các cơ sở giáo dục đại học không đủ điều kiện tổ chức biên soạn giáo trình thì Hiệu trưởng tổ chức lựa chọn, duyệt giáo trình phù hợp với chương trình trình đào tạo để làm tài liệu giản</w:t>
      </w:r>
      <w:r>
        <w:rPr>
          <w:rFonts w:ascii="Times New Roman" w:hAnsi="Times New Roman"/>
          <w:sz w:val="28"/>
          <w:szCs w:val="28"/>
        </w:rPr>
        <w:t>g dạy, học tập chính thức.</w:t>
      </w:r>
    </w:p>
    <w:p w:rsidR="00000000" w:rsidRDefault="00C1082B">
      <w:pPr>
        <w:spacing w:before="120" w:line="380" w:lineRule="atLeast"/>
        <w:ind w:firstLine="720"/>
        <w:jc w:val="both"/>
        <w:rPr>
          <w:rFonts w:ascii="Times New Roman" w:hAnsi="Times New Roman"/>
          <w:b/>
          <w:sz w:val="28"/>
          <w:szCs w:val="28"/>
        </w:rPr>
      </w:pPr>
      <w:r>
        <w:rPr>
          <w:rFonts w:ascii="Times New Roman" w:hAnsi="Times New Roman"/>
          <w:b/>
          <w:sz w:val="28"/>
          <w:szCs w:val="28"/>
        </w:rPr>
        <w:t>Điều 13. Quy trình lựa chọn, duyệt giáo trình</w:t>
      </w:r>
    </w:p>
    <w:p w:rsidR="00000000" w:rsidRDefault="00C1082B">
      <w:pPr>
        <w:spacing w:before="120" w:line="380" w:lineRule="atLeast"/>
        <w:ind w:firstLine="720"/>
        <w:jc w:val="both"/>
        <w:rPr>
          <w:rFonts w:ascii="Times New Roman" w:hAnsi="Times New Roman"/>
          <w:sz w:val="28"/>
          <w:szCs w:val="28"/>
        </w:rPr>
      </w:pPr>
      <w:r>
        <w:rPr>
          <w:rFonts w:ascii="Times New Roman" w:hAnsi="Times New Roman"/>
          <w:sz w:val="28"/>
          <w:szCs w:val="28"/>
        </w:rPr>
        <w:t>1. Hội đồng Khoa học-Đào tạo Khoa đề xuất danh mục các giáo trình cần đưa vào giảng dạy, học tập theo chương trình đào tạo để trình Hiệu trưởng xem xét, tổ chức lựa chọn giáo trình ph</w:t>
      </w:r>
      <w:r>
        <w:rPr>
          <w:rFonts w:ascii="Times New Roman" w:hAnsi="Times New Roman"/>
          <w:sz w:val="28"/>
          <w:szCs w:val="28"/>
        </w:rPr>
        <w:t>ù hợp với chương trình đào tạo.</w:t>
      </w:r>
    </w:p>
    <w:p w:rsidR="00000000" w:rsidRDefault="00C1082B">
      <w:pPr>
        <w:pStyle w:val="Header"/>
        <w:tabs>
          <w:tab w:val="clear" w:pos="4320"/>
          <w:tab w:val="clear" w:pos="8640"/>
        </w:tabs>
        <w:spacing w:before="120" w:line="380" w:lineRule="atLeast"/>
        <w:ind w:firstLine="720"/>
        <w:jc w:val="both"/>
        <w:rPr>
          <w:sz w:val="28"/>
          <w:szCs w:val="28"/>
        </w:rPr>
      </w:pPr>
      <w:r>
        <w:rPr>
          <w:sz w:val="28"/>
          <w:szCs w:val="28"/>
        </w:rPr>
        <w:t>2. Hiệu trưởng thành lập Hội đồng lựa chọn giáo trình, duyệt danh mục giáo trình để đưa vào sử dụng chính thức trong nhà trường.</w:t>
      </w:r>
      <w:r>
        <w:rPr>
          <w:sz w:val="28"/>
        </w:rPr>
        <w:t xml:space="preserve"> </w:t>
      </w:r>
    </w:p>
    <w:p w:rsidR="00000000" w:rsidRDefault="00C1082B">
      <w:pPr>
        <w:spacing w:before="120" w:line="380" w:lineRule="atLeast"/>
        <w:ind w:firstLine="720"/>
        <w:jc w:val="both"/>
        <w:rPr>
          <w:rFonts w:ascii="Times New Roman" w:hAnsi="Times New Roman"/>
          <w:sz w:val="28"/>
        </w:rPr>
      </w:pPr>
      <w:r>
        <w:rPr>
          <w:rFonts w:ascii="Times New Roman" w:hAnsi="Times New Roman"/>
          <w:sz w:val="28"/>
          <w:szCs w:val="28"/>
        </w:rPr>
        <w:t xml:space="preserve">3. </w:t>
      </w:r>
      <w:r>
        <w:rPr>
          <w:rFonts w:ascii="Times New Roman" w:hAnsi="Times New Roman"/>
          <w:sz w:val="28"/>
        </w:rPr>
        <w:t>Căn cứ ý kiến của Hội đồng lựa chọn giáo trình, Hiệu trưởng xem xét và quyết định chọn giáo</w:t>
      </w:r>
      <w:r>
        <w:rPr>
          <w:rFonts w:ascii="Times New Roman" w:hAnsi="Times New Roman"/>
          <w:sz w:val="28"/>
        </w:rPr>
        <w:t xml:space="preserve"> trình đã lựa chọn để phục vụ giảng dạy, học tập.</w:t>
      </w:r>
    </w:p>
    <w:p w:rsidR="00000000" w:rsidRDefault="00C1082B">
      <w:pPr>
        <w:spacing w:before="120" w:line="380" w:lineRule="atLeast"/>
        <w:ind w:firstLine="720"/>
        <w:jc w:val="both"/>
        <w:rPr>
          <w:rFonts w:ascii="Times New Roman" w:hAnsi="Times New Roman"/>
          <w:sz w:val="28"/>
          <w:szCs w:val="28"/>
        </w:rPr>
      </w:pPr>
      <w:r>
        <w:rPr>
          <w:rFonts w:ascii="Times New Roman" w:hAnsi="Times New Roman"/>
          <w:sz w:val="28"/>
          <w:szCs w:val="28"/>
        </w:rPr>
        <w:lastRenderedPageBreak/>
        <w:t>4. Hiệu trưởng có trách nhiệm xin phép chủ biên, tập thể tác giả hoặc cá nhân nhà khoa học và cơ sở đào tạo đã biên soạn giáo trình để được sử dụng giáo trình theo quy định của pháp luật về quyền tác giả và</w:t>
      </w:r>
      <w:r>
        <w:rPr>
          <w:rFonts w:ascii="Times New Roman" w:hAnsi="Times New Roman"/>
          <w:sz w:val="28"/>
          <w:szCs w:val="28"/>
        </w:rPr>
        <w:t xml:space="preserve"> quyền sở hữu trí tuệ.</w:t>
      </w:r>
    </w:p>
    <w:p w:rsidR="00000000" w:rsidRDefault="00C1082B">
      <w:pPr>
        <w:spacing w:before="120" w:line="360" w:lineRule="atLeast"/>
        <w:ind w:firstLine="720"/>
        <w:jc w:val="both"/>
        <w:rPr>
          <w:rFonts w:ascii="Times New Roman" w:hAnsi="Times New Roman"/>
          <w:sz w:val="28"/>
        </w:rPr>
      </w:pPr>
      <w:r>
        <w:rPr>
          <w:rFonts w:ascii="Times New Roman" w:hAnsi="Times New Roman"/>
          <w:sz w:val="28"/>
          <w:szCs w:val="28"/>
        </w:rPr>
        <w:t>5. Hiệu trưởng quy định số lượng thành viên hội đồng và tổ chức hoạt động của Hội đồng lựa chọn giáo trình bằng văn bản.</w:t>
      </w:r>
    </w:p>
    <w:p w:rsidR="00000000" w:rsidRDefault="00C1082B">
      <w:pPr>
        <w:pStyle w:val="Header"/>
        <w:tabs>
          <w:tab w:val="clear" w:pos="4320"/>
          <w:tab w:val="clear" w:pos="8640"/>
        </w:tabs>
        <w:spacing w:before="120" w:line="360" w:lineRule="atLeast"/>
        <w:jc w:val="center"/>
        <w:rPr>
          <w:rFonts w:ascii=".VnTime" w:hAnsi=".VnTime"/>
          <w:b/>
          <w:sz w:val="28"/>
        </w:rPr>
      </w:pPr>
      <w:r>
        <w:rPr>
          <w:rFonts w:ascii=".VnTime" w:hAnsi=".VnTime"/>
          <w:b/>
          <w:sz w:val="28"/>
        </w:rPr>
        <w:t>Ch­¬ng IV</w:t>
      </w:r>
    </w:p>
    <w:p w:rsidR="00000000" w:rsidRDefault="00C1082B">
      <w:pPr>
        <w:pStyle w:val="Header"/>
        <w:tabs>
          <w:tab w:val="clear" w:pos="4320"/>
          <w:tab w:val="clear" w:pos="8640"/>
        </w:tabs>
        <w:spacing w:before="120" w:line="360" w:lineRule="atLeast"/>
        <w:jc w:val="center"/>
        <w:rPr>
          <w:rFonts w:ascii=".VnTimeH" w:hAnsi=".VnTimeH"/>
          <w:b/>
          <w:sz w:val="28"/>
        </w:rPr>
      </w:pPr>
      <w:r>
        <w:rPr>
          <w:rFonts w:ascii=".VnTimeH" w:hAnsi=".VnTimeH"/>
          <w:b/>
        </w:rPr>
        <w:t>KiÓm tra, khen th­ëng, xö lý vi ph¹m</w:t>
      </w:r>
    </w:p>
    <w:p w:rsidR="00000000" w:rsidRDefault="00C1082B">
      <w:pPr>
        <w:pStyle w:val="Header"/>
        <w:tabs>
          <w:tab w:val="clear" w:pos="4320"/>
          <w:tab w:val="clear" w:pos="8640"/>
        </w:tabs>
        <w:spacing w:before="120" w:line="360" w:lineRule="atLeast"/>
        <w:ind w:firstLine="720"/>
        <w:jc w:val="both"/>
        <w:rPr>
          <w:b/>
          <w:sz w:val="28"/>
        </w:rPr>
      </w:pPr>
      <w:r>
        <w:rPr>
          <w:b/>
          <w:sz w:val="28"/>
        </w:rPr>
        <w:t>Điều 14. Kiểm tra</w:t>
      </w:r>
    </w:p>
    <w:p w:rsidR="00000000" w:rsidRDefault="00C1082B">
      <w:pPr>
        <w:pStyle w:val="Header"/>
        <w:tabs>
          <w:tab w:val="clear" w:pos="4320"/>
          <w:tab w:val="clear" w:pos="8640"/>
        </w:tabs>
        <w:spacing w:before="120" w:line="360" w:lineRule="atLeast"/>
        <w:jc w:val="both"/>
        <w:rPr>
          <w:sz w:val="28"/>
        </w:rPr>
      </w:pPr>
      <w:r>
        <w:rPr>
          <w:b/>
          <w:sz w:val="28"/>
        </w:rPr>
        <w:tab/>
      </w:r>
      <w:r>
        <w:rPr>
          <w:sz w:val="28"/>
        </w:rPr>
        <w:t xml:space="preserve">Bộ Giáo dục và Đào tạo tổ chức kiểm tra trách </w:t>
      </w:r>
      <w:r>
        <w:rPr>
          <w:sz w:val="28"/>
        </w:rPr>
        <w:t>nhiệm của Thủ trưởng cơ sở giáo dục đại học về công tác chỉ đạo, tổ chức biên soạn, lựa chọn, duyệt và thẩm định giáo trình của đơn vị theo quy định này.</w:t>
      </w:r>
    </w:p>
    <w:p w:rsidR="00000000" w:rsidRDefault="00C1082B">
      <w:pPr>
        <w:pStyle w:val="Header"/>
        <w:tabs>
          <w:tab w:val="clear" w:pos="4320"/>
          <w:tab w:val="clear" w:pos="8640"/>
        </w:tabs>
        <w:spacing w:before="120" w:line="360" w:lineRule="atLeast"/>
        <w:jc w:val="both"/>
        <w:rPr>
          <w:b/>
          <w:sz w:val="28"/>
        </w:rPr>
      </w:pPr>
      <w:r>
        <w:tab/>
      </w:r>
      <w:r>
        <w:rPr>
          <w:b/>
          <w:sz w:val="28"/>
        </w:rPr>
        <w:t>Điều 15. Khen thưởng</w:t>
      </w:r>
    </w:p>
    <w:p w:rsidR="00000000" w:rsidRDefault="00C1082B">
      <w:pPr>
        <w:pStyle w:val="Header"/>
        <w:tabs>
          <w:tab w:val="clear" w:pos="4320"/>
          <w:tab w:val="clear" w:pos="8640"/>
        </w:tabs>
        <w:spacing w:before="120" w:line="360" w:lineRule="atLeast"/>
        <w:jc w:val="both"/>
        <w:rPr>
          <w:sz w:val="28"/>
        </w:rPr>
      </w:pPr>
      <w:r>
        <w:rPr>
          <w:b/>
          <w:sz w:val="28"/>
        </w:rPr>
        <w:tab/>
      </w:r>
      <w:r>
        <w:rPr>
          <w:sz w:val="28"/>
        </w:rPr>
        <w:t>Các cơ sở giáo dục đại học, các cá nhân thực hiện tốt Thông tư này, có nhiều đó</w:t>
      </w:r>
      <w:r>
        <w:rPr>
          <w:sz w:val="28"/>
        </w:rPr>
        <w:t>ng góp trong việc tổ chức, tham gia biên soạn, nâng cao chất lượng giáo trình được xét khen thưởng theo quy định của luật thi đua, khen thưởng.</w:t>
      </w:r>
    </w:p>
    <w:p w:rsidR="00000000" w:rsidRDefault="00C1082B">
      <w:pPr>
        <w:pStyle w:val="Header"/>
        <w:tabs>
          <w:tab w:val="clear" w:pos="4320"/>
          <w:tab w:val="clear" w:pos="8640"/>
        </w:tabs>
        <w:spacing w:before="120" w:line="360" w:lineRule="atLeast"/>
        <w:jc w:val="both"/>
        <w:rPr>
          <w:b/>
          <w:sz w:val="28"/>
        </w:rPr>
      </w:pPr>
      <w:r>
        <w:rPr>
          <w:sz w:val="28"/>
        </w:rPr>
        <w:tab/>
      </w:r>
      <w:r>
        <w:rPr>
          <w:b/>
          <w:sz w:val="28"/>
        </w:rPr>
        <w:t>Điều 16. Xử lý khiếu nại</w:t>
      </w:r>
    </w:p>
    <w:p w:rsidR="00000000" w:rsidRDefault="00C1082B">
      <w:pPr>
        <w:pStyle w:val="Header"/>
        <w:tabs>
          <w:tab w:val="clear" w:pos="4320"/>
          <w:tab w:val="clear" w:pos="8640"/>
        </w:tabs>
        <w:spacing w:before="120" w:line="360" w:lineRule="atLeast"/>
        <w:jc w:val="both"/>
        <w:rPr>
          <w:sz w:val="28"/>
        </w:rPr>
      </w:pPr>
      <w:r>
        <w:rPr>
          <w:b/>
          <w:sz w:val="28"/>
        </w:rPr>
        <w:tab/>
      </w:r>
      <w:r>
        <w:rPr>
          <w:sz w:val="28"/>
        </w:rPr>
        <w:t xml:space="preserve">Trong quá trình sử dụng giáo trình, nếu xảy ra khiếu nại về bản quyền, nội dung khoa </w:t>
      </w:r>
      <w:r>
        <w:rPr>
          <w:sz w:val="28"/>
        </w:rPr>
        <w:t>học thì Thủ trưởng cơ sở giáo dục đại học xem xét và xử lý theo quy định hiện hành.</w:t>
      </w:r>
    </w:p>
    <w:p w:rsidR="00000000" w:rsidRDefault="00C1082B">
      <w:pPr>
        <w:ind w:left="2160" w:firstLine="720"/>
        <w:jc w:val="center"/>
      </w:pPr>
      <w:r>
        <w:tab/>
      </w:r>
      <w:r>
        <w:tab/>
      </w:r>
      <w:r>
        <w:tab/>
      </w:r>
    </w:p>
    <w:p w:rsidR="00000000" w:rsidRDefault="00C1082B">
      <w:pPr>
        <w:ind w:left="2160" w:firstLine="720"/>
        <w:jc w:val="center"/>
        <w:rPr>
          <w:rFonts w:ascii=".VnTimeH" w:hAnsi=".VnTimeH"/>
          <w:b/>
          <w:bCs/>
          <w:sz w:val="26"/>
        </w:rPr>
      </w:pPr>
      <w:r>
        <w:tab/>
        <w:t xml:space="preserve">        </w:t>
      </w:r>
      <w:r>
        <w:rPr>
          <w:rFonts w:ascii=".VnTimeH" w:hAnsi=".VnTimeH"/>
          <w:b/>
          <w:bCs/>
          <w:sz w:val="26"/>
        </w:rPr>
        <w:t xml:space="preserve"> KT. bé tr­</w:t>
      </w:r>
      <w:r>
        <w:rPr>
          <w:rFonts w:ascii=".VnTimeH" w:hAnsi=".VnTimeH"/>
          <w:b/>
          <w:bCs/>
          <w:sz w:val="26"/>
        </w:rPr>
        <w:softHyphen/>
        <w:t>ëng</w:t>
      </w:r>
    </w:p>
    <w:p w:rsidR="00000000" w:rsidRDefault="00C1082B">
      <w:pPr>
        <w:ind w:left="2160" w:firstLine="720"/>
        <w:jc w:val="center"/>
        <w:rPr>
          <w:rFonts w:ascii=".VnTimeH" w:hAnsi=".VnTimeH"/>
          <w:b/>
          <w:bCs/>
          <w:sz w:val="26"/>
        </w:rPr>
      </w:pPr>
      <w:r>
        <w:rPr>
          <w:rFonts w:ascii=".VnTimeH" w:hAnsi=".VnTimeH"/>
          <w:b/>
          <w:bCs/>
          <w:sz w:val="26"/>
        </w:rPr>
        <w:t xml:space="preserve">                     Thø tr­ëng</w:t>
      </w:r>
    </w:p>
    <w:p w:rsidR="00000000" w:rsidRDefault="00C1082B">
      <w:pPr>
        <w:jc w:val="center"/>
        <w:rPr>
          <w:sz w:val="28"/>
        </w:rPr>
      </w:pPr>
      <w:r>
        <w:t xml:space="preserve">                                              </w:t>
      </w:r>
    </w:p>
    <w:p w:rsidR="00000000" w:rsidRDefault="00C1082B"/>
    <w:p w:rsidR="00000000" w:rsidRDefault="00C1082B">
      <w:pPr>
        <w:rPr>
          <w:rFonts w:ascii="Arial" w:hAnsi="Arial" w:cs="Arial"/>
        </w:rPr>
      </w:pPr>
      <w:r>
        <w:tab/>
      </w:r>
      <w:r>
        <w:tab/>
      </w:r>
      <w:r>
        <w:tab/>
      </w:r>
      <w:r>
        <w:tab/>
      </w:r>
      <w:r>
        <w:tab/>
      </w:r>
      <w:r>
        <w:tab/>
      </w:r>
      <w:r>
        <w:tab/>
      </w:r>
      <w:r>
        <w:tab/>
        <w:t xml:space="preserve">      </w:t>
      </w:r>
      <w:r>
        <w:rPr>
          <w:rFonts w:ascii="Arial" w:hAnsi="Arial" w:cs="Arial"/>
        </w:rPr>
        <w:t>Đã ký</w:t>
      </w:r>
    </w:p>
    <w:p w:rsidR="00000000" w:rsidRDefault="00C1082B"/>
    <w:p w:rsidR="00000000" w:rsidRDefault="00C1082B"/>
    <w:p w:rsidR="00C1082B" w:rsidRDefault="00C1082B">
      <w:pPr>
        <w:rPr>
          <w:b/>
          <w:sz w:val="28"/>
          <w:szCs w:val="28"/>
        </w:rPr>
      </w:pPr>
      <w:r>
        <w:tab/>
      </w:r>
      <w:r>
        <w:tab/>
      </w:r>
      <w:r>
        <w:tab/>
      </w:r>
      <w:r>
        <w:tab/>
      </w:r>
      <w:r>
        <w:tab/>
      </w:r>
      <w:r>
        <w:tab/>
      </w:r>
      <w:r>
        <w:tab/>
      </w:r>
      <w:r>
        <w:tab/>
      </w:r>
      <w:r>
        <w:rPr>
          <w:b/>
          <w:sz w:val="28"/>
          <w:szCs w:val="28"/>
        </w:rPr>
        <w:t>Bïi V¨n Ga</w:t>
      </w:r>
    </w:p>
    <w:sectPr w:rsidR="00C1082B">
      <w:footerReference w:type="even" r:id="rId6"/>
      <w:footerReference w:type="default" r:id="rId7"/>
      <w:pgSz w:w="12240" w:h="15840"/>
      <w:pgMar w:top="851" w:right="1418" w:bottom="907" w:left="198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082B" w:rsidRDefault="00C1082B">
      <w:r>
        <w:separator/>
      </w:r>
    </w:p>
  </w:endnote>
  <w:endnote w:type="continuationSeparator" w:id="1">
    <w:p w:rsidR="00C1082B" w:rsidRDefault="00C108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108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00000" w:rsidRDefault="00C108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108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52F9A">
      <w:rPr>
        <w:rStyle w:val="PageNumber"/>
        <w:noProof/>
      </w:rPr>
      <w:t>1</w:t>
    </w:r>
    <w:r>
      <w:rPr>
        <w:rStyle w:val="PageNumber"/>
      </w:rPr>
      <w:fldChar w:fldCharType="end"/>
    </w:r>
  </w:p>
  <w:p w:rsidR="00000000" w:rsidRDefault="00C1082B">
    <w:pPr>
      <w:pStyle w:val="Footer"/>
      <w:rPr>
        <w:sz w:val="10"/>
        <w:szCs w:val="1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082B" w:rsidRDefault="00C1082B">
      <w:r>
        <w:separator/>
      </w:r>
    </w:p>
  </w:footnote>
  <w:footnote w:type="continuationSeparator" w:id="1">
    <w:p w:rsidR="00C1082B" w:rsidRDefault="00C108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stylePaneFormatFilter w:val="3F01"/>
  <w:defaultTabStop w:val="720"/>
  <w:characterSpacingControl w:val="doNotCompress"/>
  <w:footnotePr>
    <w:footnote w:id="0"/>
    <w:footnote w:id="1"/>
  </w:footnotePr>
  <w:endnotePr>
    <w:endnote w:id="0"/>
    <w:endnote w:id="1"/>
  </w:endnotePr>
  <w:compat/>
  <w:rsids>
    <w:rsidRoot w:val="00552F9A"/>
    <w:rsid w:val="00552F9A"/>
    <w:rsid w:val="00C108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4"/>
      <w:szCs w:val="24"/>
    </w:rPr>
  </w:style>
  <w:style w:type="paragraph" w:styleId="Heading1">
    <w:name w:val="heading 1"/>
    <w:basedOn w:val="Normal"/>
    <w:next w:val="Normal"/>
    <w:qFormat/>
    <w:pPr>
      <w:keepNext/>
      <w:outlineLvl w:val="0"/>
    </w:pPr>
    <w:rPr>
      <w:sz w:val="28"/>
    </w:rPr>
  </w:style>
  <w:style w:type="paragraph" w:styleId="Heading3">
    <w:name w:val="heading 3"/>
    <w:basedOn w:val="Normal"/>
    <w:next w:val="Normal"/>
    <w:qFormat/>
    <w:pPr>
      <w:keepNext/>
      <w:jc w:val="center"/>
      <w:outlineLvl w:val="2"/>
    </w:pPr>
    <w:rPr>
      <w:rFonts w:ascii=".VnTimeH" w:hAnsi=".VnTimeH"/>
      <w:b/>
      <w:bCs/>
    </w:rPr>
  </w:style>
  <w:style w:type="paragraph" w:styleId="Heading5">
    <w:name w:val="heading 5"/>
    <w:basedOn w:val="Normal"/>
    <w:next w:val="Normal"/>
    <w:qFormat/>
    <w:pPr>
      <w:keepNext/>
      <w:jc w:val="center"/>
      <w:outlineLvl w:val="4"/>
    </w:pPr>
    <w:rPr>
      <w:b/>
      <w:bCs/>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pPr>
      <w:tabs>
        <w:tab w:val="center" w:pos="4320"/>
        <w:tab w:val="right" w:pos="8640"/>
      </w:tabs>
    </w:pPr>
    <w:rPr>
      <w:rFonts w:ascii="Times New Roman" w:hAnsi="Times New Roman"/>
    </w:rPr>
  </w:style>
  <w:style w:type="character" w:customStyle="1" w:styleId="HeaderChar">
    <w:name w:val="Header Char"/>
    <w:basedOn w:val="DefaultParagraphFont"/>
    <w:link w:val="Header"/>
    <w:rPr>
      <w:sz w:val="24"/>
      <w:szCs w:val="24"/>
      <w:lang w:val="en-US" w:eastAsia="en-US"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Pr>
      <w:i/>
      <w:iCs/>
      <w:sz w:val="28"/>
    </w:r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1798</Words>
  <Characters>10253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bé gi¸o dôc vµ ®µo t¹o</vt:lpstr>
    </vt:vector>
  </TitlesOfParts>
  <Company>HEAVEN KILLERS RELEASE GROUP</Company>
  <LinksUpToDate>false</LinksUpToDate>
  <CharactersWithSpaces>12027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gi¸o dôc vµ ®µo t¹o</dc:title>
  <dc:creator>Mediafe</dc:creator>
  <cp:lastModifiedBy>Ms Ha</cp:lastModifiedBy>
  <cp:revision>2</cp:revision>
  <cp:lastPrinted>2010-12-30T23:28:00Z</cp:lastPrinted>
  <dcterms:created xsi:type="dcterms:W3CDTF">2015-01-06T18:25:00Z</dcterms:created>
  <dcterms:modified xsi:type="dcterms:W3CDTF">2015-01-06T18:25:00Z</dcterms:modified>
</cp:coreProperties>
</file>